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C27B7" w14:textId="77777777" w:rsidR="005E2F5C" w:rsidRDefault="005E2F5C" w:rsidP="00DC4251">
      <w:pPr>
        <w:jc w:val="both"/>
        <w:rPr>
          <w:rFonts w:ascii="Century Gothic" w:hAnsi="Century Gothic"/>
          <w:b/>
          <w:bCs/>
          <w:sz w:val="28"/>
          <w:szCs w:val="28"/>
        </w:rPr>
      </w:pPr>
    </w:p>
    <w:p w14:paraId="443F37A5" w14:textId="79FF711A" w:rsidR="005E2F5C" w:rsidRPr="001F7595" w:rsidRDefault="005E2F5C" w:rsidP="005E2F5C">
      <w:pPr>
        <w:jc w:val="center"/>
        <w:rPr>
          <w:rFonts w:ascii="Century Gothic" w:hAnsi="Century Gothic"/>
          <w:b/>
          <w:bCs/>
          <w:sz w:val="56"/>
          <w:szCs w:val="56"/>
        </w:rPr>
      </w:pPr>
      <w:r w:rsidRPr="001F7595">
        <w:rPr>
          <w:rFonts w:ascii="Century Gothic" w:hAnsi="Century Gothic"/>
          <w:b/>
          <w:bCs/>
          <w:sz w:val="56"/>
          <w:szCs w:val="56"/>
        </w:rPr>
        <w:t>Annual Report 2021</w:t>
      </w:r>
    </w:p>
    <w:p w14:paraId="57A2DE57" w14:textId="6ACEAF5C" w:rsidR="001F7595" w:rsidRDefault="001F7595" w:rsidP="005E2F5C">
      <w:pPr>
        <w:jc w:val="center"/>
        <w:rPr>
          <w:rFonts w:ascii="Century Gothic" w:hAnsi="Century Gothic"/>
          <w:b/>
          <w:bCs/>
          <w:sz w:val="44"/>
          <w:szCs w:val="44"/>
        </w:rPr>
      </w:pPr>
      <w:r>
        <w:rPr>
          <w:rFonts w:ascii="Century Gothic" w:hAnsi="Century Gothic"/>
          <w:b/>
          <w:bCs/>
          <w:sz w:val="44"/>
          <w:szCs w:val="44"/>
        </w:rPr>
        <w:t>Body &amp; Data</w:t>
      </w:r>
    </w:p>
    <w:p w14:paraId="5325DFC1" w14:textId="0DB277B7" w:rsidR="005E2F5C" w:rsidRDefault="005E2F5C" w:rsidP="005E2F5C">
      <w:pPr>
        <w:rPr>
          <w:rFonts w:ascii="Century Gothic" w:hAnsi="Century Gothic"/>
        </w:rPr>
      </w:pPr>
    </w:p>
    <w:p w14:paraId="12A75F15" w14:textId="01287D58" w:rsidR="007246A6" w:rsidRDefault="001F7595" w:rsidP="00955658">
      <w:pPr>
        <w:ind w:left="-720"/>
        <w:rPr>
          <w:rFonts w:ascii="Century Gothic" w:hAnsi="Century Gothic"/>
        </w:rPr>
      </w:pPr>
      <w:r>
        <w:rPr>
          <w:rFonts w:ascii="Century Gothic" w:hAnsi="Century Gothic"/>
          <w:noProof/>
        </w:rPr>
        <w:drawing>
          <wp:inline distT="0" distB="0" distL="0" distR="0" wp14:anchorId="6CAE9286" wp14:editId="492636D7">
            <wp:extent cx="6850380" cy="3564890"/>
            <wp:effectExtent l="0" t="0" r="7620" b="0"/>
            <wp:docPr id="1" name="Picture 1" descr="The banner is colorful - mostly containing colors pink, light green, light blue and light purple. There is a group of different types of bodies in the middle. On the sides of the group, there are two masked people connected with a wire and are talking to each other. There is a robot at the right bottom corner watering some plants. In the background there is a person in saree with a mic and on it's right is group of people raising their hands. On the right corner there are more plants. The illustration is grounded by a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anner is colorful - mostly containing colors pink, light green, light blue and light purple. There is a group of different types of bodies in the middle. On the sides of the group, there are two masked people connected with a wire and are talking to each other. There is a robot at the right bottom corner watering some plants. In the background there is a person in saree with a mic and on it's right is group of people raising their hands. On the right corner there are more plants. The illustration is grounded by a motherboa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0380" cy="3564890"/>
                    </a:xfrm>
                    <a:prstGeom prst="rect">
                      <a:avLst/>
                    </a:prstGeom>
                  </pic:spPr>
                </pic:pic>
              </a:graphicData>
            </a:graphic>
          </wp:inline>
        </w:drawing>
      </w:r>
    </w:p>
    <w:p w14:paraId="604D9839" w14:textId="6AFCD948" w:rsidR="007246A6" w:rsidRDefault="007246A6" w:rsidP="005E2F5C">
      <w:pPr>
        <w:rPr>
          <w:rFonts w:ascii="Century Gothic" w:hAnsi="Century Gothic"/>
        </w:rPr>
      </w:pPr>
    </w:p>
    <w:p w14:paraId="6E3C6902" w14:textId="1E9575AD" w:rsidR="007246A6" w:rsidRDefault="007246A6" w:rsidP="005E2F5C">
      <w:pPr>
        <w:rPr>
          <w:rFonts w:ascii="Century Gothic" w:hAnsi="Century Gothic"/>
        </w:rPr>
      </w:pPr>
    </w:p>
    <w:p w14:paraId="66D042BD" w14:textId="5E9D4525" w:rsidR="007246A6" w:rsidRDefault="007246A6" w:rsidP="005E2F5C">
      <w:pPr>
        <w:rPr>
          <w:rFonts w:ascii="Century Gothic" w:hAnsi="Century Gothic"/>
        </w:rPr>
      </w:pPr>
    </w:p>
    <w:p w14:paraId="52727947" w14:textId="49C35EF5" w:rsidR="001F7595" w:rsidRDefault="001F7595">
      <w:pPr>
        <w:rPr>
          <w:rFonts w:ascii="Century Gothic" w:hAnsi="Century Gothic"/>
        </w:rPr>
      </w:pPr>
      <w:r>
        <w:rPr>
          <w:rFonts w:ascii="Century Gothic" w:hAnsi="Century Gothic"/>
        </w:rPr>
        <w:br w:type="page"/>
      </w:r>
    </w:p>
    <w:p w14:paraId="7380E67D" w14:textId="5A1D8107" w:rsidR="005E2F5C" w:rsidRDefault="005E2F5C" w:rsidP="005E2F5C">
      <w:pPr>
        <w:tabs>
          <w:tab w:val="left" w:pos="7788"/>
        </w:tabs>
        <w:rPr>
          <w:rFonts w:ascii="Century Gothic" w:hAnsi="Century Gothic"/>
        </w:rPr>
      </w:pPr>
      <w:r>
        <w:rPr>
          <w:rFonts w:ascii="Century Gothic" w:hAnsi="Century Gothic"/>
        </w:rPr>
        <w:lastRenderedPageBreak/>
        <w:tab/>
      </w:r>
    </w:p>
    <w:sdt>
      <w:sdtPr>
        <w:rPr>
          <w:rFonts w:asciiTheme="minorHAnsi" w:eastAsiaTheme="minorHAnsi" w:hAnsiTheme="minorHAnsi" w:cstheme="minorBidi"/>
          <w:color w:val="auto"/>
          <w:sz w:val="22"/>
          <w:szCs w:val="22"/>
        </w:rPr>
        <w:id w:val="-453705706"/>
        <w:docPartObj>
          <w:docPartGallery w:val="Table of Contents"/>
          <w:docPartUnique/>
        </w:docPartObj>
      </w:sdtPr>
      <w:sdtEndPr>
        <w:rPr>
          <w:b/>
          <w:bCs/>
          <w:noProof/>
        </w:rPr>
      </w:sdtEndPr>
      <w:sdtContent>
        <w:p w14:paraId="671DF251" w14:textId="2FC9C0B2" w:rsidR="005E2F5C" w:rsidRPr="005E2F5C" w:rsidRDefault="005E2F5C">
          <w:pPr>
            <w:pStyle w:val="TOCHeading"/>
            <w:rPr>
              <w:rFonts w:ascii="Century Gothic" w:hAnsi="Century Gothic"/>
              <w:b/>
              <w:bCs/>
              <w:sz w:val="28"/>
              <w:szCs w:val="28"/>
            </w:rPr>
          </w:pPr>
          <w:r w:rsidRPr="005E2F5C">
            <w:rPr>
              <w:rFonts w:ascii="Century Gothic" w:hAnsi="Century Gothic"/>
              <w:b/>
              <w:bCs/>
              <w:sz w:val="28"/>
              <w:szCs w:val="28"/>
            </w:rPr>
            <w:t>Table of Content</w:t>
          </w:r>
        </w:p>
        <w:p w14:paraId="071BE0D3" w14:textId="3F281052" w:rsidR="00FB3006" w:rsidRPr="00FB3006" w:rsidRDefault="005E2F5C">
          <w:pPr>
            <w:pStyle w:val="TOC1"/>
            <w:tabs>
              <w:tab w:val="right" w:leader="dot" w:pos="9350"/>
            </w:tabs>
            <w:rPr>
              <w:rFonts w:ascii="Century Gothic" w:eastAsiaTheme="minorEastAsia" w:hAnsi="Century Gothic" w:cs="Kokila"/>
              <w:noProof/>
              <w:szCs w:val="20"/>
              <w:lang w:bidi="ne-NP"/>
            </w:rPr>
          </w:pPr>
          <w:r w:rsidRPr="005E2F5C">
            <w:rPr>
              <w:rFonts w:ascii="Century Gothic" w:hAnsi="Century Gothic"/>
            </w:rPr>
            <w:fldChar w:fldCharType="begin"/>
          </w:r>
          <w:r w:rsidRPr="005E2F5C">
            <w:rPr>
              <w:rFonts w:ascii="Century Gothic" w:hAnsi="Century Gothic"/>
            </w:rPr>
            <w:instrText xml:space="preserve"> TOC \o "1-3" \h \z \u </w:instrText>
          </w:r>
          <w:r w:rsidRPr="005E2F5C">
            <w:rPr>
              <w:rFonts w:ascii="Century Gothic" w:hAnsi="Century Gothic"/>
            </w:rPr>
            <w:fldChar w:fldCharType="separate"/>
          </w:r>
          <w:hyperlink w:anchor="_Toc95484219" w:history="1">
            <w:r w:rsidR="00FB3006" w:rsidRPr="00FB3006">
              <w:rPr>
                <w:rStyle w:val="Hyperlink"/>
                <w:rFonts w:ascii="Century Gothic" w:hAnsi="Century Gothic"/>
                <w:noProof/>
              </w:rPr>
              <w:t>Introduction</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_Toc95484219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1</w:t>
            </w:r>
            <w:r w:rsidR="00FB3006" w:rsidRPr="00FB3006">
              <w:rPr>
                <w:rFonts w:ascii="Century Gothic" w:hAnsi="Century Gothic"/>
                <w:noProof/>
                <w:webHidden/>
              </w:rPr>
              <w:fldChar w:fldCharType="end"/>
            </w:r>
          </w:hyperlink>
        </w:p>
        <w:p w14:paraId="538CB918" w14:textId="5870A250"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0" w:history="1">
            <w:r w:rsidR="00FB3006" w:rsidRPr="00FB3006">
              <w:rPr>
                <w:rStyle w:val="Hyperlink"/>
                <w:rFonts w:ascii="Century Gothic" w:hAnsi="Century Gothic"/>
                <w:noProof/>
              </w:rPr>
              <w:t>Knowledge Generation</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_Toc95484220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2</w:t>
            </w:r>
            <w:r w:rsidR="00FB3006" w:rsidRPr="00FB3006">
              <w:rPr>
                <w:rFonts w:ascii="Century Gothic" w:hAnsi="Century Gothic"/>
                <w:noProof/>
                <w:webHidden/>
              </w:rPr>
              <w:fldChar w:fldCharType="end"/>
            </w:r>
          </w:hyperlink>
        </w:p>
        <w:p w14:paraId="58A5C1A2" w14:textId="640A57BB"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1" w:history="1">
            <w:r w:rsidR="00FB3006" w:rsidRPr="00FB3006">
              <w:rPr>
                <w:rStyle w:val="Hyperlink"/>
                <w:rFonts w:ascii="Century Gothic" w:hAnsi="Century Gothic"/>
                <w:noProof/>
              </w:rPr>
              <w:t>Engagement through Online Campaigns and Advocacy</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_Toc95484221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6</w:t>
            </w:r>
            <w:r w:rsidR="00FB3006" w:rsidRPr="00FB3006">
              <w:rPr>
                <w:rFonts w:ascii="Century Gothic" w:hAnsi="Century Gothic"/>
                <w:noProof/>
                <w:webHidden/>
              </w:rPr>
              <w:fldChar w:fldCharType="end"/>
            </w:r>
          </w:hyperlink>
        </w:p>
        <w:p w14:paraId="6A023D9D" w14:textId="4AF4616A"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2" w:history="1">
            <w:r w:rsidR="00FB3006" w:rsidRPr="00FB3006">
              <w:rPr>
                <w:rStyle w:val="Hyperlink"/>
                <w:rFonts w:ascii="Century Gothic" w:hAnsi="Century Gothic"/>
                <w:noProof/>
              </w:rPr>
              <w:t>Constituency Building</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_Toc95484222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9</w:t>
            </w:r>
            <w:r w:rsidR="00FB3006" w:rsidRPr="00FB3006">
              <w:rPr>
                <w:rFonts w:ascii="Century Gothic" w:hAnsi="Century Gothic"/>
                <w:noProof/>
                <w:webHidden/>
              </w:rPr>
              <w:fldChar w:fldCharType="end"/>
            </w:r>
          </w:hyperlink>
        </w:p>
        <w:p w14:paraId="7302A119" w14:textId="292ADFF8"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3" w:history="1">
            <w:r w:rsidR="00FB3006" w:rsidRPr="00FB3006">
              <w:rPr>
                <w:rStyle w:val="Hyperlink"/>
                <w:rFonts w:ascii="Century Gothic" w:hAnsi="Century Gothic"/>
                <w:noProof/>
              </w:rPr>
              <w:t>Cross Movement Collaborations</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_Toc95484223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11</w:t>
            </w:r>
            <w:r w:rsidR="00FB3006" w:rsidRPr="00FB3006">
              <w:rPr>
                <w:rFonts w:ascii="Century Gothic" w:hAnsi="Century Gothic"/>
                <w:noProof/>
                <w:webHidden/>
              </w:rPr>
              <w:fldChar w:fldCharType="end"/>
            </w:r>
          </w:hyperlink>
        </w:p>
        <w:p w14:paraId="46EB3FF5" w14:textId="5AED9A86"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4" w:history="1">
            <w:r w:rsidR="00FB3006" w:rsidRPr="00FB3006">
              <w:rPr>
                <w:rStyle w:val="Hyperlink"/>
                <w:rFonts w:ascii="Century Gothic" w:hAnsi="Century Gothic"/>
                <w:noProof/>
              </w:rPr>
              <w:t>Forums and Affiliations</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_Toc95484224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14</w:t>
            </w:r>
            <w:r w:rsidR="00FB3006" w:rsidRPr="00FB3006">
              <w:rPr>
                <w:rFonts w:ascii="Century Gothic" w:hAnsi="Century Gothic"/>
                <w:noProof/>
                <w:webHidden/>
              </w:rPr>
              <w:fldChar w:fldCharType="end"/>
            </w:r>
          </w:hyperlink>
        </w:p>
        <w:p w14:paraId="4A0167DB" w14:textId="6E8E2A3F"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5" w:history="1">
            <w:r w:rsidR="00FB3006" w:rsidRPr="00FB3006">
              <w:rPr>
                <w:rStyle w:val="Hyperlink"/>
                <w:rFonts w:ascii="Century Gothic" w:hAnsi="Century Gothic"/>
                <w:noProof/>
              </w:rPr>
              <w:t>Website and Newsletter</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_Toc95484225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16</w:t>
            </w:r>
            <w:r w:rsidR="00FB3006" w:rsidRPr="00FB3006">
              <w:rPr>
                <w:rFonts w:ascii="Century Gothic" w:hAnsi="Century Gothic"/>
                <w:noProof/>
                <w:webHidden/>
              </w:rPr>
              <w:fldChar w:fldCharType="end"/>
            </w:r>
          </w:hyperlink>
        </w:p>
        <w:p w14:paraId="32FA0BD5" w14:textId="0746B6BA"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6" w:history="1">
            <w:r w:rsidR="00FB3006" w:rsidRPr="00FB3006">
              <w:rPr>
                <w:rStyle w:val="Hyperlink"/>
                <w:rFonts w:ascii="Century Gothic" w:hAnsi="Century Gothic"/>
                <w:noProof/>
              </w:rPr>
              <w:t>Publications</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_Toc95484226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17</w:t>
            </w:r>
            <w:r w:rsidR="00FB3006" w:rsidRPr="00FB3006">
              <w:rPr>
                <w:rFonts w:ascii="Century Gothic" w:hAnsi="Century Gothic"/>
                <w:noProof/>
                <w:webHidden/>
              </w:rPr>
              <w:fldChar w:fldCharType="end"/>
            </w:r>
          </w:hyperlink>
        </w:p>
        <w:p w14:paraId="3DA4CAF6" w14:textId="58053719"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7" w:history="1">
            <w:r w:rsidR="00FB3006" w:rsidRPr="00FB3006">
              <w:rPr>
                <w:rStyle w:val="Hyperlink"/>
                <w:rFonts w:ascii="Century Gothic" w:hAnsi="Century Gothic"/>
                <w:noProof/>
              </w:rPr>
              <w:t>Media</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_Toc95484227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17</w:t>
            </w:r>
            <w:r w:rsidR="00FB3006" w:rsidRPr="00FB3006">
              <w:rPr>
                <w:rFonts w:ascii="Century Gothic" w:hAnsi="Century Gothic"/>
                <w:noProof/>
                <w:webHidden/>
              </w:rPr>
              <w:fldChar w:fldCharType="end"/>
            </w:r>
          </w:hyperlink>
        </w:p>
        <w:p w14:paraId="760B1E60" w14:textId="15987C1B" w:rsidR="00FB3006" w:rsidRPr="00FB3006" w:rsidRDefault="003F334E">
          <w:pPr>
            <w:pStyle w:val="TOC1"/>
            <w:tabs>
              <w:tab w:val="right" w:leader="dot" w:pos="9350"/>
            </w:tabs>
            <w:rPr>
              <w:rFonts w:ascii="Century Gothic" w:eastAsiaTheme="minorEastAsia" w:hAnsi="Century Gothic" w:cs="Kokila"/>
              <w:noProof/>
              <w:szCs w:val="20"/>
              <w:lang w:bidi="ne-NP"/>
            </w:rPr>
          </w:pPr>
          <w:hyperlink w:anchor="_Toc95484228" w:history="1">
            <w:r w:rsidR="00FB3006" w:rsidRPr="00FB3006">
              <w:rPr>
                <w:rStyle w:val="Hyperlink"/>
                <w:rFonts w:ascii="Century Gothic" w:hAnsi="Century Gothic"/>
                <w:noProof/>
              </w:rPr>
              <w:t>Articles:</w:t>
            </w:r>
            <w:r w:rsidR="00FB3006" w:rsidRPr="00FB3006">
              <w:rPr>
                <w:rFonts w:ascii="Century Gothic" w:hAnsi="Century Gothic"/>
                <w:noProof/>
                <w:webHidden/>
              </w:rPr>
              <w:tab/>
            </w:r>
            <w:r w:rsidR="00FB3006" w:rsidRPr="00FB3006">
              <w:rPr>
                <w:rFonts w:ascii="Century Gothic" w:hAnsi="Century Gothic"/>
                <w:noProof/>
                <w:webHidden/>
              </w:rPr>
              <w:fldChar w:fldCharType="begin"/>
            </w:r>
            <w:r w:rsidR="00FB3006" w:rsidRPr="00FB3006">
              <w:rPr>
                <w:rFonts w:ascii="Century Gothic" w:hAnsi="Century Gothic"/>
                <w:noProof/>
                <w:webHidden/>
              </w:rPr>
              <w:instrText xml:space="preserve"> PAGEREF _Toc95484228 \h </w:instrText>
            </w:r>
            <w:r w:rsidR="00FB3006" w:rsidRPr="00FB3006">
              <w:rPr>
                <w:rFonts w:ascii="Century Gothic" w:hAnsi="Century Gothic"/>
                <w:noProof/>
                <w:webHidden/>
              </w:rPr>
            </w:r>
            <w:r w:rsidR="00FB3006" w:rsidRPr="00FB3006">
              <w:rPr>
                <w:rFonts w:ascii="Century Gothic" w:hAnsi="Century Gothic"/>
                <w:noProof/>
                <w:webHidden/>
              </w:rPr>
              <w:fldChar w:fldCharType="separate"/>
            </w:r>
            <w:r w:rsidR="00FB3006" w:rsidRPr="00FB3006">
              <w:rPr>
                <w:rFonts w:ascii="Century Gothic" w:hAnsi="Century Gothic"/>
                <w:noProof/>
                <w:webHidden/>
              </w:rPr>
              <w:t>18</w:t>
            </w:r>
            <w:r w:rsidR="00FB3006" w:rsidRPr="00FB3006">
              <w:rPr>
                <w:rFonts w:ascii="Century Gothic" w:hAnsi="Century Gothic"/>
                <w:noProof/>
                <w:webHidden/>
              </w:rPr>
              <w:fldChar w:fldCharType="end"/>
            </w:r>
          </w:hyperlink>
        </w:p>
        <w:p w14:paraId="02E5ED43" w14:textId="23992F01" w:rsidR="005E2F5C" w:rsidRDefault="005E2F5C">
          <w:r w:rsidRPr="005E2F5C">
            <w:rPr>
              <w:rFonts w:ascii="Century Gothic" w:hAnsi="Century Gothic"/>
              <w:b/>
              <w:bCs/>
              <w:noProof/>
            </w:rPr>
            <w:fldChar w:fldCharType="end"/>
          </w:r>
        </w:p>
      </w:sdtContent>
    </w:sdt>
    <w:p w14:paraId="626129B9" w14:textId="77777777" w:rsidR="005E2F5C" w:rsidRDefault="005E2F5C" w:rsidP="005E2F5C">
      <w:pPr>
        <w:rPr>
          <w:rFonts w:ascii="Century Gothic" w:hAnsi="Century Gothic"/>
          <w:b/>
          <w:bCs/>
          <w:sz w:val="28"/>
          <w:szCs w:val="28"/>
        </w:rPr>
      </w:pPr>
    </w:p>
    <w:p w14:paraId="574982B4" w14:textId="77777777" w:rsidR="001F7595" w:rsidRPr="001F7595" w:rsidRDefault="001F7595" w:rsidP="001F7595">
      <w:pPr>
        <w:rPr>
          <w:rFonts w:ascii="Century Gothic" w:hAnsi="Century Gothic"/>
          <w:sz w:val="28"/>
          <w:szCs w:val="28"/>
        </w:rPr>
      </w:pPr>
    </w:p>
    <w:p w14:paraId="31C6519C" w14:textId="7FC4C668" w:rsidR="001F7595" w:rsidRDefault="001F7595">
      <w:pPr>
        <w:rPr>
          <w:rFonts w:ascii="Century Gothic" w:hAnsi="Century Gothic"/>
          <w:sz w:val="28"/>
          <w:szCs w:val="28"/>
        </w:rPr>
      </w:pPr>
      <w:r>
        <w:rPr>
          <w:rFonts w:ascii="Century Gothic" w:hAnsi="Century Gothic"/>
          <w:sz w:val="28"/>
          <w:szCs w:val="28"/>
        </w:rPr>
        <w:br w:type="page"/>
      </w:r>
    </w:p>
    <w:p w14:paraId="3AFC7CB7" w14:textId="70A734F9" w:rsidR="001F7595" w:rsidRPr="00955658" w:rsidRDefault="00955658" w:rsidP="001F7595">
      <w:pPr>
        <w:rPr>
          <w:rFonts w:ascii="Century Gothic" w:hAnsi="Century Gothic"/>
          <w:b/>
          <w:bCs/>
          <w:color w:val="538135" w:themeColor="accent6" w:themeShade="BF"/>
          <w:sz w:val="28"/>
          <w:szCs w:val="28"/>
        </w:rPr>
      </w:pPr>
      <w:r w:rsidRPr="00955658">
        <w:rPr>
          <w:rFonts w:ascii="Century Gothic" w:hAnsi="Century Gothic"/>
          <w:b/>
          <w:bCs/>
          <w:color w:val="538135" w:themeColor="accent6" w:themeShade="BF"/>
          <w:sz w:val="28"/>
          <w:szCs w:val="28"/>
        </w:rPr>
        <w:lastRenderedPageBreak/>
        <w:t xml:space="preserve">THANK YOU </w:t>
      </w:r>
    </w:p>
    <w:p w14:paraId="5FE168F4" w14:textId="77777777" w:rsidR="001F7595" w:rsidRDefault="001F7595" w:rsidP="001F7595">
      <w:pPr>
        <w:jc w:val="both"/>
        <w:rPr>
          <w:rFonts w:ascii="Century Gothic" w:hAnsi="Century Gothic"/>
        </w:rPr>
      </w:pPr>
      <w:r w:rsidRPr="001F7595">
        <w:rPr>
          <w:rFonts w:ascii="Century Gothic" w:hAnsi="Century Gothic"/>
        </w:rPr>
        <w:t xml:space="preserve">2021 was a transformational year for us, where we got to reflect our own values as an organization as well as further enhance our work. This would not have been possible without our team, friends, ally organizations and people who have supported us throughout this year. </w:t>
      </w:r>
    </w:p>
    <w:p w14:paraId="36E6847D" w14:textId="6A8CC006" w:rsidR="00BD6648" w:rsidRDefault="001F7595" w:rsidP="001F7595">
      <w:pPr>
        <w:jc w:val="both"/>
        <w:rPr>
          <w:rFonts w:ascii="Century Gothic" w:hAnsi="Century Gothic"/>
        </w:rPr>
      </w:pPr>
      <w:r w:rsidRPr="001F7595">
        <w:rPr>
          <w:rFonts w:ascii="Century Gothic" w:hAnsi="Century Gothic"/>
        </w:rPr>
        <w:t xml:space="preserve">Thank you to our core team of Rita </w:t>
      </w:r>
      <w:proofErr w:type="spellStart"/>
      <w:r w:rsidRPr="001F7595">
        <w:rPr>
          <w:rFonts w:ascii="Century Gothic" w:hAnsi="Century Gothic"/>
        </w:rPr>
        <w:t>Baramu</w:t>
      </w:r>
      <w:proofErr w:type="spellEnd"/>
      <w:r w:rsidRPr="001F7595">
        <w:rPr>
          <w:rFonts w:ascii="Century Gothic" w:hAnsi="Century Gothic"/>
        </w:rPr>
        <w:t xml:space="preserve">, </w:t>
      </w:r>
      <w:proofErr w:type="spellStart"/>
      <w:r w:rsidRPr="001F7595">
        <w:rPr>
          <w:rFonts w:ascii="Century Gothic" w:hAnsi="Century Gothic"/>
        </w:rPr>
        <w:t>Kabita</w:t>
      </w:r>
      <w:proofErr w:type="spellEnd"/>
      <w:r w:rsidRPr="001F7595">
        <w:rPr>
          <w:rFonts w:ascii="Century Gothic" w:hAnsi="Century Gothic"/>
        </w:rPr>
        <w:t xml:space="preserve"> Rai, </w:t>
      </w:r>
      <w:proofErr w:type="spellStart"/>
      <w:r w:rsidRPr="001F7595">
        <w:rPr>
          <w:rFonts w:ascii="Century Gothic" w:hAnsi="Century Gothic"/>
        </w:rPr>
        <w:t>Youba</w:t>
      </w:r>
      <w:proofErr w:type="spellEnd"/>
      <w:r w:rsidRPr="001F7595">
        <w:rPr>
          <w:rFonts w:ascii="Century Gothic" w:hAnsi="Century Gothic"/>
        </w:rPr>
        <w:t xml:space="preserve"> Rai and </w:t>
      </w:r>
      <w:proofErr w:type="spellStart"/>
      <w:r w:rsidRPr="001F7595">
        <w:rPr>
          <w:rFonts w:ascii="Century Gothic" w:hAnsi="Century Gothic"/>
        </w:rPr>
        <w:t>Shripa</w:t>
      </w:r>
      <w:proofErr w:type="spellEnd"/>
      <w:r w:rsidRPr="001F7595">
        <w:rPr>
          <w:rFonts w:ascii="Century Gothic" w:hAnsi="Century Gothic"/>
        </w:rPr>
        <w:t xml:space="preserve"> Pradhan. Having </w:t>
      </w:r>
      <w:proofErr w:type="spellStart"/>
      <w:r w:rsidRPr="001F7595">
        <w:rPr>
          <w:rFonts w:ascii="Century Gothic" w:hAnsi="Century Gothic"/>
        </w:rPr>
        <w:t>Sapana</w:t>
      </w:r>
      <w:proofErr w:type="spellEnd"/>
      <w:r w:rsidRPr="001F7595">
        <w:rPr>
          <w:rFonts w:ascii="Century Gothic" w:hAnsi="Century Gothic"/>
        </w:rPr>
        <w:t xml:space="preserve"> </w:t>
      </w:r>
      <w:proofErr w:type="spellStart"/>
      <w:r w:rsidRPr="001F7595">
        <w:rPr>
          <w:rFonts w:ascii="Century Gothic" w:hAnsi="Century Gothic"/>
        </w:rPr>
        <w:t>Sanjeevani</w:t>
      </w:r>
      <w:proofErr w:type="spellEnd"/>
      <w:r w:rsidRPr="001F7595">
        <w:rPr>
          <w:rFonts w:ascii="Century Gothic" w:hAnsi="Century Gothic"/>
        </w:rPr>
        <w:t xml:space="preserve"> and Neha </w:t>
      </w:r>
      <w:proofErr w:type="spellStart"/>
      <w:r w:rsidRPr="001F7595">
        <w:rPr>
          <w:rFonts w:ascii="Century Gothic" w:hAnsi="Century Gothic"/>
        </w:rPr>
        <w:t>Gauchan</w:t>
      </w:r>
      <w:proofErr w:type="spellEnd"/>
      <w:r w:rsidRPr="001F7595">
        <w:rPr>
          <w:rFonts w:ascii="Century Gothic" w:hAnsi="Century Gothic"/>
        </w:rPr>
        <w:t xml:space="preserve"> joining the team helped us expand and explore our work into new horizons even further this year. Thank you to Reena Prajapati for helping us in the office, and thank you to Mahima Pradhan for your hard work and proactive engagement as the intern.</w:t>
      </w:r>
      <w:r w:rsidR="00BD6648">
        <w:rPr>
          <w:rFonts w:ascii="Century Gothic" w:hAnsi="Century Gothic"/>
        </w:rPr>
        <w:t xml:space="preserve"> </w:t>
      </w:r>
      <w:r w:rsidRPr="001F7595">
        <w:rPr>
          <w:rFonts w:ascii="Century Gothic" w:hAnsi="Century Gothic"/>
        </w:rPr>
        <w:t xml:space="preserve">We would also like to thank our board members </w:t>
      </w:r>
      <w:proofErr w:type="spellStart"/>
      <w:r w:rsidRPr="001F7595">
        <w:rPr>
          <w:rFonts w:ascii="Century Gothic" w:hAnsi="Century Gothic"/>
        </w:rPr>
        <w:t>Supriya</w:t>
      </w:r>
      <w:proofErr w:type="spellEnd"/>
      <w:r w:rsidRPr="001F7595">
        <w:rPr>
          <w:rFonts w:ascii="Century Gothic" w:hAnsi="Century Gothic"/>
        </w:rPr>
        <w:t xml:space="preserve"> </w:t>
      </w:r>
      <w:proofErr w:type="spellStart"/>
      <w:r w:rsidRPr="001F7595">
        <w:rPr>
          <w:rFonts w:ascii="Century Gothic" w:hAnsi="Century Gothic"/>
        </w:rPr>
        <w:t>Manandhar</w:t>
      </w:r>
      <w:proofErr w:type="spellEnd"/>
      <w:r w:rsidRPr="001F7595">
        <w:rPr>
          <w:rFonts w:ascii="Century Gothic" w:hAnsi="Century Gothic"/>
        </w:rPr>
        <w:t xml:space="preserve">, Bharat Shrestha, </w:t>
      </w:r>
      <w:proofErr w:type="spellStart"/>
      <w:r w:rsidRPr="001F7595">
        <w:rPr>
          <w:rFonts w:ascii="Century Gothic" w:hAnsi="Century Gothic"/>
        </w:rPr>
        <w:t>Dovan</w:t>
      </w:r>
      <w:proofErr w:type="spellEnd"/>
      <w:r w:rsidRPr="001F7595">
        <w:rPr>
          <w:rFonts w:ascii="Century Gothic" w:hAnsi="Century Gothic"/>
        </w:rPr>
        <w:t xml:space="preserve"> Rai, Sarita </w:t>
      </w:r>
      <w:proofErr w:type="spellStart"/>
      <w:r w:rsidRPr="001F7595">
        <w:rPr>
          <w:rFonts w:ascii="Century Gothic" w:hAnsi="Century Gothic"/>
        </w:rPr>
        <w:t>Lamichhane</w:t>
      </w:r>
      <w:proofErr w:type="spellEnd"/>
      <w:r w:rsidRPr="001F7595">
        <w:rPr>
          <w:rFonts w:ascii="Century Gothic" w:hAnsi="Century Gothic"/>
        </w:rPr>
        <w:t xml:space="preserve"> and Pallavi </w:t>
      </w:r>
      <w:proofErr w:type="spellStart"/>
      <w:r w:rsidRPr="001F7595">
        <w:rPr>
          <w:rFonts w:ascii="Century Gothic" w:hAnsi="Century Gothic"/>
        </w:rPr>
        <w:t>Payal</w:t>
      </w:r>
      <w:proofErr w:type="spellEnd"/>
      <w:r w:rsidRPr="001F7595">
        <w:rPr>
          <w:rFonts w:ascii="Century Gothic" w:hAnsi="Century Gothic"/>
        </w:rPr>
        <w:t xml:space="preserve"> for their </w:t>
      </w:r>
      <w:r w:rsidR="00BD6648" w:rsidRPr="001F7595">
        <w:rPr>
          <w:rFonts w:ascii="Century Gothic" w:hAnsi="Century Gothic"/>
        </w:rPr>
        <w:t>much-needed</w:t>
      </w:r>
      <w:r w:rsidRPr="001F7595">
        <w:rPr>
          <w:rFonts w:ascii="Century Gothic" w:hAnsi="Century Gothic"/>
        </w:rPr>
        <w:t xml:space="preserve"> guidance and support. </w:t>
      </w:r>
    </w:p>
    <w:p w14:paraId="78935000" w14:textId="784980FE" w:rsidR="001F7595" w:rsidRDefault="001F7595" w:rsidP="001F7595">
      <w:pPr>
        <w:jc w:val="both"/>
        <w:rPr>
          <w:rFonts w:ascii="Century Gothic" w:hAnsi="Century Gothic"/>
        </w:rPr>
      </w:pPr>
      <w:r w:rsidRPr="001F7595">
        <w:rPr>
          <w:rFonts w:ascii="Century Gothic" w:hAnsi="Century Gothic"/>
        </w:rPr>
        <w:t xml:space="preserve">We would like to thank Pramila Shrestha, </w:t>
      </w:r>
      <w:proofErr w:type="spellStart"/>
      <w:r w:rsidRPr="001F7595">
        <w:rPr>
          <w:rFonts w:ascii="Century Gothic" w:hAnsi="Century Gothic"/>
        </w:rPr>
        <w:t>Yozana</w:t>
      </w:r>
      <w:proofErr w:type="spellEnd"/>
      <w:r w:rsidRPr="001F7595">
        <w:rPr>
          <w:rFonts w:ascii="Century Gothic" w:hAnsi="Century Gothic"/>
        </w:rPr>
        <w:t xml:space="preserve"> Magar, </w:t>
      </w:r>
      <w:proofErr w:type="spellStart"/>
      <w:r w:rsidRPr="001F7595">
        <w:rPr>
          <w:rFonts w:ascii="Century Gothic" w:hAnsi="Century Gothic"/>
        </w:rPr>
        <w:t>Arpana</w:t>
      </w:r>
      <w:proofErr w:type="spellEnd"/>
      <w:r w:rsidRPr="001F7595">
        <w:rPr>
          <w:rFonts w:ascii="Century Gothic" w:hAnsi="Century Gothic"/>
        </w:rPr>
        <w:t xml:space="preserve"> Shrestha, </w:t>
      </w:r>
      <w:proofErr w:type="spellStart"/>
      <w:r w:rsidRPr="001F7595">
        <w:rPr>
          <w:rFonts w:ascii="Century Gothic" w:hAnsi="Century Gothic"/>
        </w:rPr>
        <w:t>Anuska</w:t>
      </w:r>
      <w:proofErr w:type="spellEnd"/>
      <w:r w:rsidRPr="001F7595">
        <w:rPr>
          <w:rFonts w:ascii="Century Gothic" w:hAnsi="Century Gothic"/>
        </w:rPr>
        <w:t xml:space="preserve"> </w:t>
      </w:r>
      <w:proofErr w:type="spellStart"/>
      <w:r w:rsidRPr="001F7595">
        <w:rPr>
          <w:rFonts w:ascii="Century Gothic" w:hAnsi="Century Gothic"/>
        </w:rPr>
        <w:t>Sthapit</w:t>
      </w:r>
      <w:proofErr w:type="spellEnd"/>
      <w:r w:rsidRPr="001F7595">
        <w:rPr>
          <w:rFonts w:ascii="Century Gothic" w:hAnsi="Century Gothic"/>
        </w:rPr>
        <w:t xml:space="preserve">, Diya </w:t>
      </w:r>
      <w:proofErr w:type="spellStart"/>
      <w:r w:rsidRPr="001F7595">
        <w:rPr>
          <w:rFonts w:ascii="Century Gothic" w:hAnsi="Century Gothic"/>
        </w:rPr>
        <w:t>Basu</w:t>
      </w:r>
      <w:proofErr w:type="spellEnd"/>
      <w:r w:rsidRPr="001F7595">
        <w:rPr>
          <w:rFonts w:ascii="Century Gothic" w:hAnsi="Century Gothic"/>
        </w:rPr>
        <w:t xml:space="preserve">, Amina Singh, Kailash Rai, </w:t>
      </w:r>
      <w:proofErr w:type="spellStart"/>
      <w:r w:rsidRPr="001F7595">
        <w:rPr>
          <w:rFonts w:ascii="Century Gothic" w:hAnsi="Century Gothic"/>
        </w:rPr>
        <w:t>Sukriti</w:t>
      </w:r>
      <w:proofErr w:type="spellEnd"/>
      <w:r w:rsidRPr="001F7595">
        <w:rPr>
          <w:rFonts w:ascii="Century Gothic" w:hAnsi="Century Gothic"/>
        </w:rPr>
        <w:t xml:space="preserve"> </w:t>
      </w:r>
      <w:proofErr w:type="spellStart"/>
      <w:r w:rsidRPr="001F7595">
        <w:rPr>
          <w:rFonts w:ascii="Century Gothic" w:hAnsi="Century Gothic"/>
        </w:rPr>
        <w:t>Manandhar</w:t>
      </w:r>
      <w:proofErr w:type="spellEnd"/>
      <w:r w:rsidRPr="001F7595">
        <w:rPr>
          <w:rFonts w:ascii="Century Gothic" w:hAnsi="Century Gothic"/>
        </w:rPr>
        <w:t xml:space="preserve">, Sabrina </w:t>
      </w:r>
      <w:proofErr w:type="spellStart"/>
      <w:r w:rsidRPr="001F7595">
        <w:rPr>
          <w:rFonts w:ascii="Century Gothic" w:hAnsi="Century Gothic"/>
        </w:rPr>
        <w:t>Dangol</w:t>
      </w:r>
      <w:proofErr w:type="spellEnd"/>
      <w:r w:rsidRPr="001F7595">
        <w:rPr>
          <w:rFonts w:ascii="Century Gothic" w:hAnsi="Century Gothic"/>
        </w:rPr>
        <w:t xml:space="preserve">, </w:t>
      </w:r>
      <w:proofErr w:type="spellStart"/>
      <w:r w:rsidRPr="001F7595">
        <w:rPr>
          <w:rFonts w:ascii="Century Gothic" w:hAnsi="Century Gothic"/>
        </w:rPr>
        <w:t>Yesung</w:t>
      </w:r>
      <w:proofErr w:type="spellEnd"/>
      <w:r w:rsidRPr="001F7595">
        <w:rPr>
          <w:rFonts w:ascii="Century Gothic" w:hAnsi="Century Gothic"/>
        </w:rPr>
        <w:t xml:space="preserve"> Rai, </w:t>
      </w:r>
      <w:proofErr w:type="spellStart"/>
      <w:r w:rsidRPr="001F7595">
        <w:rPr>
          <w:rFonts w:ascii="Century Gothic" w:hAnsi="Century Gothic"/>
        </w:rPr>
        <w:t>Pranika</w:t>
      </w:r>
      <w:proofErr w:type="spellEnd"/>
      <w:r w:rsidRPr="001F7595">
        <w:rPr>
          <w:rFonts w:ascii="Century Gothic" w:hAnsi="Century Gothic"/>
        </w:rPr>
        <w:t xml:space="preserve"> </w:t>
      </w:r>
      <w:proofErr w:type="spellStart"/>
      <w:r w:rsidRPr="001F7595">
        <w:rPr>
          <w:rFonts w:ascii="Century Gothic" w:hAnsi="Century Gothic"/>
        </w:rPr>
        <w:t>Koyu</w:t>
      </w:r>
      <w:proofErr w:type="spellEnd"/>
      <w:r w:rsidRPr="001F7595">
        <w:rPr>
          <w:rFonts w:ascii="Century Gothic" w:hAnsi="Century Gothic"/>
        </w:rPr>
        <w:t xml:space="preserve">, </w:t>
      </w:r>
      <w:proofErr w:type="spellStart"/>
      <w:r w:rsidRPr="001F7595">
        <w:rPr>
          <w:rFonts w:ascii="Century Gothic" w:hAnsi="Century Gothic"/>
        </w:rPr>
        <w:t>Babita</w:t>
      </w:r>
      <w:proofErr w:type="spellEnd"/>
      <w:r w:rsidRPr="001F7595">
        <w:rPr>
          <w:rFonts w:ascii="Century Gothic" w:hAnsi="Century Gothic"/>
        </w:rPr>
        <w:t xml:space="preserve"> Rai, </w:t>
      </w:r>
      <w:proofErr w:type="spellStart"/>
      <w:r w:rsidRPr="001F7595">
        <w:rPr>
          <w:rFonts w:ascii="Century Gothic" w:hAnsi="Century Gothic"/>
        </w:rPr>
        <w:t>Mrigaja</w:t>
      </w:r>
      <w:proofErr w:type="spellEnd"/>
      <w:r w:rsidRPr="001F7595">
        <w:rPr>
          <w:rFonts w:ascii="Century Gothic" w:hAnsi="Century Gothic"/>
        </w:rPr>
        <w:t xml:space="preserve"> </w:t>
      </w:r>
      <w:proofErr w:type="spellStart"/>
      <w:r w:rsidRPr="001F7595">
        <w:rPr>
          <w:rFonts w:ascii="Century Gothic" w:hAnsi="Century Gothic"/>
        </w:rPr>
        <w:t>Bajracharya</w:t>
      </w:r>
      <w:proofErr w:type="spellEnd"/>
      <w:r w:rsidRPr="001F7595">
        <w:rPr>
          <w:rFonts w:ascii="Century Gothic" w:hAnsi="Century Gothic"/>
        </w:rPr>
        <w:t xml:space="preserve">, </w:t>
      </w:r>
      <w:proofErr w:type="spellStart"/>
      <w:r w:rsidRPr="001F7595">
        <w:rPr>
          <w:rFonts w:ascii="Century Gothic" w:hAnsi="Century Gothic"/>
        </w:rPr>
        <w:t>Sareena</w:t>
      </w:r>
      <w:proofErr w:type="spellEnd"/>
      <w:r w:rsidRPr="001F7595">
        <w:rPr>
          <w:rFonts w:ascii="Century Gothic" w:hAnsi="Century Gothic"/>
        </w:rPr>
        <w:t xml:space="preserve"> Rai, Pradeep Gurung, Bibhu </w:t>
      </w:r>
      <w:proofErr w:type="spellStart"/>
      <w:r w:rsidRPr="001F7595">
        <w:rPr>
          <w:rFonts w:ascii="Century Gothic" w:hAnsi="Century Gothic"/>
        </w:rPr>
        <w:t>Luitel</w:t>
      </w:r>
      <w:proofErr w:type="spellEnd"/>
      <w:r w:rsidRPr="001F7595">
        <w:rPr>
          <w:rFonts w:ascii="Century Gothic" w:hAnsi="Century Gothic"/>
        </w:rPr>
        <w:t xml:space="preserve"> and </w:t>
      </w:r>
      <w:proofErr w:type="spellStart"/>
      <w:r w:rsidRPr="001F7595">
        <w:rPr>
          <w:rFonts w:ascii="Century Gothic" w:hAnsi="Century Gothic"/>
        </w:rPr>
        <w:t>Ashu</w:t>
      </w:r>
      <w:proofErr w:type="spellEnd"/>
      <w:r w:rsidRPr="001F7595">
        <w:rPr>
          <w:rFonts w:ascii="Century Gothic" w:hAnsi="Century Gothic"/>
        </w:rPr>
        <w:t xml:space="preserve"> </w:t>
      </w:r>
      <w:proofErr w:type="spellStart"/>
      <w:r w:rsidRPr="001F7595">
        <w:rPr>
          <w:rFonts w:ascii="Century Gothic" w:hAnsi="Century Gothic"/>
        </w:rPr>
        <w:t>Sarraf</w:t>
      </w:r>
      <w:proofErr w:type="spellEnd"/>
      <w:r w:rsidRPr="001F7595">
        <w:rPr>
          <w:rFonts w:ascii="Century Gothic" w:hAnsi="Century Gothic"/>
        </w:rPr>
        <w:t xml:space="preserve"> for working with us as staff members, consultants, translators, researchers, illustrators, video editors and resource persons for various events and workshops this year. </w:t>
      </w:r>
    </w:p>
    <w:p w14:paraId="48D3A0AA" w14:textId="77777777" w:rsidR="00955658" w:rsidRDefault="00955658" w:rsidP="001F7595">
      <w:pPr>
        <w:jc w:val="both"/>
        <w:rPr>
          <w:rFonts w:ascii="Century Gothic" w:hAnsi="Century Gothic"/>
        </w:rPr>
      </w:pPr>
    </w:p>
    <w:p w14:paraId="30981948" w14:textId="71ADBD24" w:rsidR="001F7595" w:rsidRPr="00955658" w:rsidRDefault="001F7595" w:rsidP="00955658">
      <w:pPr>
        <w:rPr>
          <w:rFonts w:ascii="Century Gothic" w:hAnsi="Century Gothic"/>
        </w:rPr>
        <w:sectPr w:rsidR="001F7595" w:rsidRPr="00955658">
          <w:footerReference w:type="default" r:id="rId9"/>
          <w:pgSz w:w="12240" w:h="15840"/>
          <w:pgMar w:top="1440" w:right="1440" w:bottom="1440" w:left="1440" w:header="720" w:footer="720" w:gutter="0"/>
          <w:cols w:space="720"/>
          <w:docGrid w:linePitch="360"/>
        </w:sectPr>
      </w:pPr>
      <w:r w:rsidRPr="001F7595">
        <w:rPr>
          <w:rFonts w:ascii="Century Gothic" w:hAnsi="Century Gothic"/>
        </w:rPr>
        <w:t xml:space="preserve">Shubha Kayastha </w:t>
      </w:r>
      <w:r w:rsidR="00955658">
        <w:rPr>
          <w:rFonts w:ascii="Century Gothic" w:hAnsi="Century Gothic"/>
        </w:rPr>
        <w:br/>
      </w:r>
      <w:r w:rsidRPr="001F7595">
        <w:rPr>
          <w:rFonts w:ascii="Century Gothic" w:hAnsi="Century Gothic"/>
        </w:rPr>
        <w:t>Co-founder/ Executive Director</w:t>
      </w:r>
    </w:p>
    <w:p w14:paraId="7EED0A8C" w14:textId="19DC5839" w:rsidR="00BA4BF4" w:rsidRPr="00B8351C" w:rsidRDefault="00275711" w:rsidP="005E2F5C">
      <w:pPr>
        <w:pStyle w:val="Style1"/>
      </w:pPr>
      <w:bookmarkStart w:id="0" w:name="_Toc95484219"/>
      <w:r w:rsidRPr="00B8351C">
        <w:lastRenderedPageBreak/>
        <w:t>Introduction</w:t>
      </w:r>
      <w:bookmarkEnd w:id="0"/>
    </w:p>
    <w:p w14:paraId="34BC71A5" w14:textId="77777777" w:rsidR="00955658" w:rsidRDefault="00955658" w:rsidP="00DC4251">
      <w:pPr>
        <w:jc w:val="both"/>
        <w:rPr>
          <w:rFonts w:ascii="Century Gothic" w:hAnsi="Century Gothic"/>
        </w:rPr>
      </w:pPr>
    </w:p>
    <w:p w14:paraId="2C235289" w14:textId="313E0E6E" w:rsidR="00275711" w:rsidRDefault="00275711" w:rsidP="00DC4251">
      <w:pPr>
        <w:jc w:val="both"/>
        <w:rPr>
          <w:rFonts w:ascii="Century Gothic" w:hAnsi="Century Gothic"/>
        </w:rPr>
      </w:pPr>
      <w:r w:rsidRPr="006D0FA1">
        <w:rPr>
          <w:rFonts w:ascii="Century Gothic" w:hAnsi="Century Gothic"/>
        </w:rPr>
        <w:t>Established in 2017, Body &amp; Data works to enhance understanding and access to information on digital rights among women, queer people and marginalized groups where they are able to exercise their rights in a safe and just digital space. We work towards the vision of accessible, safe and just digital space for all, through cross movement building, facilitation for access to information, knowledge building and dissemination on digital rights in the context of Nepal.</w:t>
      </w:r>
    </w:p>
    <w:p w14:paraId="7079BEDB" w14:textId="28F3D74D" w:rsidR="00A952B2" w:rsidRDefault="00A952B2" w:rsidP="00DC4251">
      <w:pPr>
        <w:jc w:val="both"/>
        <w:rPr>
          <w:rFonts w:ascii="Century Gothic" w:hAnsi="Century Gothic"/>
        </w:rPr>
      </w:pPr>
      <w:r>
        <w:rPr>
          <w:rFonts w:ascii="Century Gothic" w:hAnsi="Century Gothic"/>
        </w:rPr>
        <w:t>Understanding our objective on broadening discourse on digital rights through intersectional feminist lens, we carried our activities under knowledge generation on digital rights, facilitation for access to information and knowledge on the issues of digital rights and building community of women, queer persons and other marginalized groups through cross movement collaborations.</w:t>
      </w:r>
    </w:p>
    <w:p w14:paraId="7FF9F303" w14:textId="57B4B4DC" w:rsidR="00A952B2" w:rsidRDefault="00A952B2" w:rsidP="00DC4251">
      <w:pPr>
        <w:jc w:val="both"/>
        <w:rPr>
          <w:rFonts w:ascii="Century Gothic" w:hAnsi="Century Gothic"/>
        </w:rPr>
      </w:pPr>
      <w:r>
        <w:rPr>
          <w:rFonts w:ascii="Century Gothic" w:hAnsi="Century Gothic"/>
        </w:rPr>
        <w:t xml:space="preserve">2021 was a year of </w:t>
      </w:r>
      <w:r w:rsidR="00D9191C">
        <w:rPr>
          <w:rFonts w:ascii="Century Gothic" w:hAnsi="Century Gothic"/>
        </w:rPr>
        <w:t>introspection</w:t>
      </w:r>
      <w:r>
        <w:rPr>
          <w:rFonts w:ascii="Century Gothic" w:hAnsi="Century Gothic"/>
        </w:rPr>
        <w:t xml:space="preserve"> of what our organization stands for and the purpose behind the work we are doing. It was also a hopeful year where we created visions of what world we want to be a part of and where our organization fits in that vision. Furthermore, it was a year where our intentions and objectives behind our work was clearer and our enthusiasm for our work has increased. </w:t>
      </w:r>
    </w:p>
    <w:p w14:paraId="58D84F2B" w14:textId="34AFA76F" w:rsidR="005B11B1" w:rsidRDefault="00D9191C" w:rsidP="00DC4251">
      <w:pPr>
        <w:jc w:val="both"/>
        <w:rPr>
          <w:rFonts w:ascii="Century Gothic" w:hAnsi="Century Gothic"/>
        </w:rPr>
      </w:pPr>
      <w:r>
        <w:rPr>
          <w:rFonts w:ascii="Century Gothic" w:hAnsi="Century Gothic"/>
        </w:rPr>
        <w:t xml:space="preserve">As we reflect back on our activities of 2021, we want to acknowledge </w:t>
      </w:r>
      <w:r w:rsidR="00A952B2">
        <w:rPr>
          <w:rFonts w:ascii="Century Gothic" w:hAnsi="Century Gothic"/>
        </w:rPr>
        <w:t xml:space="preserve">the communities we work with, </w:t>
      </w:r>
      <w:r>
        <w:rPr>
          <w:rFonts w:ascii="Century Gothic" w:hAnsi="Century Gothic"/>
        </w:rPr>
        <w:t xml:space="preserve">ally </w:t>
      </w:r>
      <w:r w:rsidR="00A952B2">
        <w:rPr>
          <w:rFonts w:ascii="Century Gothic" w:hAnsi="Century Gothic"/>
        </w:rPr>
        <w:t>organizations</w:t>
      </w:r>
      <w:r>
        <w:rPr>
          <w:rFonts w:ascii="Century Gothic" w:hAnsi="Century Gothic"/>
        </w:rPr>
        <w:t xml:space="preserve"> and movements</w:t>
      </w:r>
      <w:r w:rsidR="00A952B2">
        <w:rPr>
          <w:rFonts w:ascii="Century Gothic" w:hAnsi="Century Gothic"/>
        </w:rPr>
        <w:t xml:space="preserve"> and individuals who have cheered us, advised us and worked with us</w:t>
      </w:r>
      <w:r w:rsidR="005B11B1">
        <w:rPr>
          <w:rFonts w:ascii="Century Gothic" w:hAnsi="Century Gothic"/>
        </w:rPr>
        <w:t xml:space="preserve">. </w:t>
      </w:r>
    </w:p>
    <w:p w14:paraId="51B70D76" w14:textId="16197904" w:rsidR="00BD6648" w:rsidRDefault="00BD6648" w:rsidP="00DC4251">
      <w:pPr>
        <w:jc w:val="both"/>
        <w:rPr>
          <w:rFonts w:ascii="Century Gothic" w:hAnsi="Century Gothic"/>
        </w:rPr>
      </w:pPr>
      <w:r>
        <w:rPr>
          <w:rFonts w:ascii="Century Gothic" w:hAnsi="Century Gothic"/>
          <w:noProof/>
        </w:rPr>
        <w:drawing>
          <wp:inline distT="0" distB="0" distL="0" distR="0" wp14:anchorId="59B85A05" wp14:editId="7553420A">
            <wp:extent cx="1097280" cy="1092710"/>
            <wp:effectExtent l="0" t="0" r="0" b="0"/>
            <wp:docPr id="9" name="Picture 9" descr="Body &amp; Da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dy &amp; Dat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781" cy="1098189"/>
                    </a:xfrm>
                    <a:prstGeom prst="rect">
                      <a:avLst/>
                    </a:prstGeom>
                  </pic:spPr>
                </pic:pic>
              </a:graphicData>
            </a:graphic>
          </wp:inline>
        </w:drawing>
      </w:r>
    </w:p>
    <w:p w14:paraId="6A4439D6" w14:textId="117A0827" w:rsidR="00BD6648" w:rsidRDefault="00BD6648">
      <w:pPr>
        <w:rPr>
          <w:rFonts w:ascii="Century Gothic" w:hAnsi="Century Gothic"/>
        </w:rPr>
      </w:pPr>
      <w:r>
        <w:rPr>
          <w:rFonts w:ascii="Century Gothic" w:hAnsi="Century Gothic"/>
        </w:rPr>
        <w:br w:type="page"/>
      </w:r>
    </w:p>
    <w:p w14:paraId="611AC091" w14:textId="0864519E" w:rsidR="00275711" w:rsidRPr="00B8351C" w:rsidRDefault="00275711" w:rsidP="005E2F5C">
      <w:pPr>
        <w:pStyle w:val="Style1"/>
      </w:pPr>
      <w:bookmarkStart w:id="1" w:name="_Toc95484220"/>
      <w:r w:rsidRPr="00B8351C">
        <w:lastRenderedPageBreak/>
        <w:t xml:space="preserve">Knowledge </w:t>
      </w:r>
      <w:r w:rsidR="005E2F5C">
        <w:t>Generation</w:t>
      </w:r>
      <w:bookmarkEnd w:id="1"/>
    </w:p>
    <w:p w14:paraId="512618F0" w14:textId="77777777" w:rsidR="00BD6648" w:rsidRDefault="00BD6648" w:rsidP="00DC4251">
      <w:pPr>
        <w:jc w:val="both"/>
        <w:rPr>
          <w:rFonts w:ascii="Century Gothic" w:hAnsi="Century Gothic"/>
        </w:rPr>
      </w:pPr>
    </w:p>
    <w:p w14:paraId="7ADDB2CA" w14:textId="2DA28F91" w:rsidR="00BD6648" w:rsidRDefault="00BD6648" w:rsidP="00BD6648">
      <w:pPr>
        <w:jc w:val="right"/>
        <w:rPr>
          <w:rFonts w:ascii="Century Gothic" w:hAnsi="Century Gothic"/>
        </w:rPr>
      </w:pPr>
      <w:r>
        <w:rPr>
          <w:rFonts w:ascii="Century Gothic" w:hAnsi="Century Gothic"/>
          <w:noProof/>
        </w:rPr>
        <w:drawing>
          <wp:inline distT="0" distB="0" distL="0" distR="0" wp14:anchorId="506A730F" wp14:editId="767322F5">
            <wp:extent cx="2072640" cy="2061948"/>
            <wp:effectExtent l="0" t="0" r="0" b="0"/>
            <wp:docPr id="10" name="Picture 10" descr="Illustration of a robot water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robot watering plants"/>
                    <pic:cNvPicPr/>
                  </pic:nvPicPr>
                  <pic:blipFill rotWithShape="1">
                    <a:blip r:embed="rId11" cstate="print">
                      <a:extLst>
                        <a:ext uri="{28A0092B-C50C-407E-A947-70E740481C1C}">
                          <a14:useLocalDpi xmlns:a14="http://schemas.microsoft.com/office/drawing/2010/main" val="0"/>
                        </a:ext>
                      </a:extLst>
                    </a:blip>
                    <a:srcRect l="73077" t="48532"/>
                    <a:stretch/>
                  </pic:blipFill>
                  <pic:spPr bwMode="auto">
                    <a:xfrm>
                      <a:off x="0" y="0"/>
                      <a:ext cx="2075803" cy="2065095"/>
                    </a:xfrm>
                    <a:prstGeom prst="rect">
                      <a:avLst/>
                    </a:prstGeom>
                    <a:ln>
                      <a:noFill/>
                    </a:ln>
                    <a:extLst>
                      <a:ext uri="{53640926-AAD7-44D8-BBD7-CCE9431645EC}">
                        <a14:shadowObscured xmlns:a14="http://schemas.microsoft.com/office/drawing/2010/main"/>
                      </a:ext>
                    </a:extLst>
                  </pic:spPr>
                </pic:pic>
              </a:graphicData>
            </a:graphic>
          </wp:inline>
        </w:drawing>
      </w:r>
    </w:p>
    <w:p w14:paraId="51FB63FF" w14:textId="3D97928B" w:rsidR="00F53BFA" w:rsidRPr="00F50A8A" w:rsidRDefault="00F53BFA" w:rsidP="00DC4251">
      <w:pPr>
        <w:jc w:val="both"/>
        <w:rPr>
          <w:rFonts w:ascii="Century Gothic" w:hAnsi="Century Gothic"/>
        </w:rPr>
      </w:pPr>
      <w:r w:rsidRPr="00F50A8A">
        <w:rPr>
          <w:rFonts w:ascii="Century Gothic" w:hAnsi="Century Gothic"/>
        </w:rPr>
        <w:t>Production</w:t>
      </w:r>
      <w:r>
        <w:rPr>
          <w:rFonts w:ascii="Century Gothic" w:hAnsi="Century Gothic"/>
        </w:rPr>
        <w:t xml:space="preserve"> and dissemination</w:t>
      </w:r>
      <w:r w:rsidRPr="00F50A8A">
        <w:rPr>
          <w:rFonts w:ascii="Century Gothic" w:hAnsi="Century Gothic"/>
        </w:rPr>
        <w:t xml:space="preserve"> of knowledge on digital rights from an intersectional feminist lens</w:t>
      </w:r>
      <w:r>
        <w:rPr>
          <w:rFonts w:ascii="Century Gothic" w:hAnsi="Century Gothic"/>
        </w:rPr>
        <w:t xml:space="preserve"> is an integral part of our work. In 2021, we continued our work in doing research on various issues of digital rights and produced research reports. Moreover, broadening and deconstructing what knowledge means to us, we also collaborated with many independent content creators and localized already available resources around digital rights. In every content we generated, bringing the intersectional feminist lens is intertwined. </w:t>
      </w:r>
    </w:p>
    <w:p w14:paraId="46E14008" w14:textId="6670FA38" w:rsidR="00B22E3F" w:rsidRPr="00402B8E" w:rsidRDefault="00B8351C" w:rsidP="00DC4251">
      <w:pPr>
        <w:jc w:val="both"/>
        <w:rPr>
          <w:rFonts w:ascii="Century Gothic" w:hAnsi="Century Gothic"/>
          <w:b/>
          <w:bCs/>
        </w:rPr>
      </w:pPr>
      <w:r w:rsidRPr="00402B8E">
        <w:rPr>
          <w:rFonts w:ascii="Century Gothic" w:hAnsi="Century Gothic"/>
          <w:b/>
          <w:bCs/>
        </w:rPr>
        <w:t xml:space="preserve">Research on </w:t>
      </w:r>
      <w:r w:rsidR="00B22E3F" w:rsidRPr="00402B8E">
        <w:rPr>
          <w:rFonts w:ascii="Century Gothic" w:hAnsi="Century Gothic"/>
          <w:b/>
          <w:bCs/>
        </w:rPr>
        <w:t>Digital ID Card</w:t>
      </w:r>
    </w:p>
    <w:p w14:paraId="301DE5A5" w14:textId="4537CCD8" w:rsidR="00B22E3F" w:rsidRPr="00EF3069" w:rsidRDefault="00402B8E" w:rsidP="00DC4251">
      <w:pPr>
        <w:jc w:val="both"/>
        <w:rPr>
          <w:rFonts w:ascii="Century Gothic" w:hAnsi="Century Gothic"/>
        </w:rPr>
      </w:pPr>
      <w:r>
        <w:rPr>
          <w:rFonts w:ascii="Century Gothic" w:hAnsi="Century Gothic"/>
        </w:rPr>
        <w:t xml:space="preserve">In 2021, we launched research on </w:t>
      </w:r>
      <w:r w:rsidR="00B22E3F" w:rsidRPr="00EF3069">
        <w:rPr>
          <w:rFonts w:ascii="Century Gothic" w:hAnsi="Century Gothic"/>
        </w:rPr>
        <w:t>biometrics national digital ID card in Nepal. The study aims to unpack the narratives regarding digital privacy, nationality, national policies and developmental aspects that goes around the digital ID card and initiate the discourse from human and digital rights perspective in the Nepali context.</w:t>
      </w:r>
      <w:r>
        <w:rPr>
          <w:rFonts w:ascii="Century Gothic" w:hAnsi="Century Gothic"/>
        </w:rPr>
        <w:t xml:space="preserve"> The first phase of the research has been completed and the dissemination of the research will be done in 2022. </w:t>
      </w:r>
    </w:p>
    <w:p w14:paraId="7E9ECC06" w14:textId="77777777" w:rsidR="00727891" w:rsidRPr="00402B8E" w:rsidRDefault="00727891" w:rsidP="00727891">
      <w:pPr>
        <w:jc w:val="both"/>
        <w:rPr>
          <w:rFonts w:ascii="Century Gothic" w:hAnsi="Century Gothic"/>
          <w:b/>
          <w:bCs/>
        </w:rPr>
      </w:pPr>
      <w:r w:rsidRPr="00402B8E">
        <w:rPr>
          <w:rFonts w:ascii="Century Gothic" w:hAnsi="Century Gothic"/>
          <w:b/>
          <w:bCs/>
        </w:rPr>
        <w:t xml:space="preserve">Localization of Feminist Principles of the Internet </w:t>
      </w:r>
    </w:p>
    <w:p w14:paraId="2D060322" w14:textId="77777777" w:rsidR="00727891" w:rsidRDefault="00727891" w:rsidP="00727891">
      <w:pPr>
        <w:jc w:val="both"/>
        <w:rPr>
          <w:rFonts w:ascii="Century Gothic" w:hAnsi="Century Gothic"/>
        </w:rPr>
      </w:pPr>
      <w:r w:rsidRPr="00EF3069">
        <w:rPr>
          <w:rFonts w:ascii="Century Gothic" w:hAnsi="Century Gothic"/>
        </w:rPr>
        <w:t>Feminist Principles of the Internet is one of our guiding documents and values as we navigate our online spaces and work as a digital rights organization. This year, we localized and translated the same feminist principles of the internet</w:t>
      </w:r>
      <w:r>
        <w:rPr>
          <w:rFonts w:ascii="Century Gothic" w:hAnsi="Century Gothic"/>
        </w:rPr>
        <w:t>, which was originally produced by Association for Progressive Communications</w:t>
      </w:r>
      <w:r w:rsidRPr="00EF3069">
        <w:rPr>
          <w:rFonts w:ascii="Century Gothic" w:hAnsi="Century Gothic"/>
        </w:rPr>
        <w:t xml:space="preserve"> for the community that we work with. Contextualizing the principles and publishing it is one of our goals in the coming year. </w:t>
      </w:r>
    </w:p>
    <w:p w14:paraId="2E0DC379" w14:textId="2CEFFAA4" w:rsidR="00B22E3F" w:rsidRPr="00402B8E" w:rsidRDefault="00B22E3F" w:rsidP="00DC4251">
      <w:pPr>
        <w:jc w:val="both"/>
        <w:rPr>
          <w:rFonts w:ascii="Century Gothic" w:hAnsi="Century Gothic"/>
          <w:b/>
          <w:bCs/>
        </w:rPr>
      </w:pPr>
      <w:r w:rsidRPr="00402B8E">
        <w:rPr>
          <w:rFonts w:ascii="Century Gothic" w:hAnsi="Century Gothic"/>
          <w:b/>
          <w:bCs/>
        </w:rPr>
        <w:t xml:space="preserve">Working with Independent Content Creators </w:t>
      </w:r>
    </w:p>
    <w:p w14:paraId="5ED69453" w14:textId="16F7F12F" w:rsidR="00B22E3F" w:rsidRDefault="00B22E3F" w:rsidP="00DC4251">
      <w:pPr>
        <w:jc w:val="both"/>
        <w:rPr>
          <w:rFonts w:ascii="Century Gothic" w:hAnsi="Century Gothic"/>
        </w:rPr>
      </w:pPr>
      <w:r w:rsidRPr="00EF3069">
        <w:rPr>
          <w:rFonts w:ascii="Century Gothic" w:hAnsi="Century Gothic"/>
        </w:rPr>
        <w:t>We focused on deconstructing what knowledge means for us in 2021. Our research has always been a part of the knowledge around digital rights in Nepal. Beyond that, we explored the ric</w:t>
      </w:r>
      <w:r w:rsidR="00086A2D">
        <w:rPr>
          <w:rFonts w:ascii="Century Gothic" w:hAnsi="Century Gothic"/>
        </w:rPr>
        <w:t>h</w:t>
      </w:r>
      <w:r w:rsidRPr="00EF3069">
        <w:rPr>
          <w:rFonts w:ascii="Century Gothic" w:hAnsi="Century Gothic"/>
        </w:rPr>
        <w:t xml:space="preserve"> experiences of the community we work with – through their written piece, poems and more creative ways. Through the works of our community members, we got to explore what knowledge building of digital rights in Nepal would look like. We </w:t>
      </w:r>
      <w:r w:rsidRPr="00EF3069">
        <w:rPr>
          <w:rFonts w:ascii="Century Gothic" w:hAnsi="Century Gothic"/>
        </w:rPr>
        <w:lastRenderedPageBreak/>
        <w:t xml:space="preserve">worked with 15 independent creators to publish their work ranging from articles, visual poetry, illustrations, etc. related to gender, sexuality, mental health, gender-based violence, digital journalism and digital rights in context of Nepal. </w:t>
      </w:r>
    </w:p>
    <w:p w14:paraId="40EC6793" w14:textId="52BE5BF7" w:rsidR="00727891" w:rsidRDefault="00727891" w:rsidP="00DC4251">
      <w:pPr>
        <w:jc w:val="both"/>
        <w:rPr>
          <w:rFonts w:ascii="Century Gothic" w:hAnsi="Century Gothic"/>
        </w:rPr>
      </w:pPr>
      <w:r>
        <w:rPr>
          <w:rFonts w:ascii="Century Gothic" w:hAnsi="Century Gothic"/>
          <w:noProof/>
        </w:rPr>
        <w:drawing>
          <wp:inline distT="0" distB="0" distL="0" distR="0" wp14:anchorId="6BDAF14A" wp14:editId="4D4280F3">
            <wp:extent cx="2247900" cy="2247900"/>
            <wp:effectExtent l="0" t="0" r="0" b="0"/>
            <wp:docPr id="2" name="Picture 2" descr="Word cloud of different categories of the content. The most prominent are expression, information, sexual expression, resistance and ampl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d cloud of different categories of the content. The most prominent are expression, information, sexual expression, resistance and amplif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p w14:paraId="2C423601" w14:textId="0A2DE891" w:rsidR="00A56DDC" w:rsidRDefault="00A56DDC" w:rsidP="00DC4251">
      <w:pPr>
        <w:jc w:val="both"/>
        <w:rPr>
          <w:rFonts w:ascii="Century Gothic" w:hAnsi="Century Gothic"/>
        </w:rPr>
      </w:pPr>
      <w:r>
        <w:rPr>
          <w:rFonts w:ascii="Century Gothic" w:hAnsi="Century Gothic"/>
        </w:rPr>
        <w:t xml:space="preserve">It was our pleasure in co-creating a space for these wonderful content creators and their vast knowledge on digital rights and online experiences </w:t>
      </w:r>
    </w:p>
    <w:p w14:paraId="1E3FBE52" w14:textId="307E62A5" w:rsidR="00A56DDC" w:rsidRPr="0071100B" w:rsidRDefault="00A56DDC" w:rsidP="00A56DDC">
      <w:pPr>
        <w:pStyle w:val="ListParagraph"/>
        <w:numPr>
          <w:ilvl w:val="0"/>
          <w:numId w:val="12"/>
        </w:numPr>
        <w:jc w:val="both"/>
        <w:rPr>
          <w:rFonts w:ascii="Century Gothic" w:hAnsi="Century Gothic"/>
        </w:rPr>
      </w:pPr>
      <w:proofErr w:type="spellStart"/>
      <w:r w:rsidRPr="0071100B">
        <w:rPr>
          <w:rFonts w:ascii="Century Gothic" w:hAnsi="Century Gothic"/>
          <w:sz w:val="22"/>
          <w:szCs w:val="22"/>
        </w:rPr>
        <w:t>Babita</w:t>
      </w:r>
      <w:proofErr w:type="spellEnd"/>
      <w:r w:rsidRPr="0071100B">
        <w:rPr>
          <w:rFonts w:ascii="Century Gothic" w:hAnsi="Century Gothic"/>
          <w:sz w:val="22"/>
          <w:szCs w:val="22"/>
        </w:rPr>
        <w:t xml:space="preserve"> Rai </w:t>
      </w:r>
      <w:r w:rsidRPr="0071100B">
        <w:rPr>
          <w:rFonts w:ascii="Century Gothic" w:hAnsi="Century Gothic"/>
        </w:rPr>
        <w:t xml:space="preserve">- </w:t>
      </w:r>
      <w:hyperlink r:id="rId13" w:history="1">
        <w:r w:rsidRPr="0071100B">
          <w:rPr>
            <w:rStyle w:val="Hyperlink"/>
            <w:rFonts w:ascii="Century Gothic" w:hAnsi="Century Gothic" w:cs="Kokila"/>
            <w:cs/>
            <w:lang w:bidi="hi-IN"/>
          </w:rPr>
          <w:t>महिलाको यौनिक अभिव्यक्तिको अर्थ</w:t>
        </w:r>
      </w:hyperlink>
    </w:p>
    <w:p w14:paraId="7B9B2636" w14:textId="05C9B6A8" w:rsidR="00A56DDC" w:rsidRPr="0071100B" w:rsidRDefault="00A56DDC" w:rsidP="00A56DDC">
      <w:pPr>
        <w:pStyle w:val="ListParagraph"/>
        <w:numPr>
          <w:ilvl w:val="0"/>
          <w:numId w:val="12"/>
        </w:numPr>
        <w:jc w:val="both"/>
        <w:rPr>
          <w:rFonts w:ascii="Century Gothic" w:hAnsi="Century Gothic"/>
          <w:sz w:val="22"/>
          <w:szCs w:val="22"/>
        </w:rPr>
      </w:pPr>
      <w:proofErr w:type="spellStart"/>
      <w:r w:rsidRPr="0071100B">
        <w:rPr>
          <w:rFonts w:ascii="Century Gothic" w:hAnsi="Century Gothic"/>
          <w:sz w:val="22"/>
          <w:szCs w:val="22"/>
        </w:rPr>
        <w:t>Nuva</w:t>
      </w:r>
      <w:proofErr w:type="spellEnd"/>
      <w:r w:rsidRPr="0071100B">
        <w:rPr>
          <w:rFonts w:ascii="Century Gothic" w:hAnsi="Century Gothic"/>
          <w:sz w:val="22"/>
          <w:szCs w:val="22"/>
        </w:rPr>
        <w:t xml:space="preserve"> Rai – </w:t>
      </w:r>
      <w:hyperlink r:id="rId14" w:history="1">
        <w:r w:rsidRPr="0071100B">
          <w:rPr>
            <w:rStyle w:val="Hyperlink"/>
            <w:rFonts w:ascii="Century Gothic" w:hAnsi="Century Gothic"/>
            <w:sz w:val="22"/>
            <w:szCs w:val="22"/>
          </w:rPr>
          <w:t>I am still learning</w:t>
        </w:r>
      </w:hyperlink>
      <w:r w:rsidRPr="0071100B">
        <w:rPr>
          <w:rFonts w:ascii="Century Gothic" w:hAnsi="Century Gothic"/>
          <w:sz w:val="22"/>
          <w:szCs w:val="22"/>
        </w:rPr>
        <w:t xml:space="preserve"> </w:t>
      </w:r>
    </w:p>
    <w:p w14:paraId="009A6362" w14:textId="3EA0896E" w:rsidR="00A56DDC" w:rsidRPr="0071100B" w:rsidRDefault="00A56DDC" w:rsidP="00A56DDC">
      <w:pPr>
        <w:pStyle w:val="ListParagraph"/>
        <w:numPr>
          <w:ilvl w:val="0"/>
          <w:numId w:val="12"/>
        </w:numPr>
        <w:jc w:val="both"/>
        <w:rPr>
          <w:rFonts w:ascii="Century Gothic" w:hAnsi="Century Gothic"/>
        </w:rPr>
      </w:pPr>
      <w:r w:rsidRPr="0071100B">
        <w:rPr>
          <w:rFonts w:ascii="Century Gothic" w:hAnsi="Century Gothic"/>
          <w:sz w:val="22"/>
          <w:szCs w:val="22"/>
        </w:rPr>
        <w:t xml:space="preserve">Rita </w:t>
      </w:r>
      <w:proofErr w:type="spellStart"/>
      <w:r w:rsidRPr="0071100B">
        <w:rPr>
          <w:rFonts w:ascii="Century Gothic" w:hAnsi="Century Gothic"/>
          <w:sz w:val="22"/>
          <w:szCs w:val="22"/>
        </w:rPr>
        <w:t>Baramu</w:t>
      </w:r>
      <w:proofErr w:type="spellEnd"/>
      <w:r w:rsidRPr="0071100B">
        <w:rPr>
          <w:rFonts w:ascii="Century Gothic" w:hAnsi="Century Gothic"/>
          <w:sz w:val="22"/>
          <w:szCs w:val="22"/>
        </w:rPr>
        <w:t xml:space="preserve"> </w:t>
      </w:r>
      <w:r w:rsidRPr="0071100B">
        <w:rPr>
          <w:rFonts w:ascii="Century Gothic" w:hAnsi="Century Gothic"/>
        </w:rPr>
        <w:t xml:space="preserve">- </w:t>
      </w:r>
      <w:hyperlink r:id="rId15" w:history="1">
        <w:r w:rsidRPr="0071100B">
          <w:rPr>
            <w:rStyle w:val="Hyperlink"/>
            <w:rFonts w:ascii="Century Gothic" w:hAnsi="Century Gothic" w:cs="Mangal"/>
            <w:cs/>
            <w:lang w:bidi="hi-IN"/>
          </w:rPr>
          <w:t>डिजिटल संसारमा हाम्रो अधिकार</w:t>
        </w:r>
      </w:hyperlink>
    </w:p>
    <w:p w14:paraId="11420BDA" w14:textId="77777777" w:rsidR="00A56DDC" w:rsidRPr="0071100B" w:rsidRDefault="00A56DDC" w:rsidP="00A56DDC">
      <w:pPr>
        <w:pStyle w:val="ListParagraph"/>
        <w:numPr>
          <w:ilvl w:val="0"/>
          <w:numId w:val="12"/>
        </w:numPr>
        <w:jc w:val="both"/>
        <w:rPr>
          <w:rFonts w:ascii="Century Gothic" w:hAnsi="Century Gothic"/>
        </w:rPr>
      </w:pPr>
      <w:proofErr w:type="spellStart"/>
      <w:r w:rsidRPr="0071100B">
        <w:rPr>
          <w:rFonts w:ascii="Century Gothic" w:hAnsi="Century Gothic" w:cs="Mangal"/>
          <w:sz w:val="22"/>
          <w:szCs w:val="22"/>
          <w:lang w:bidi="hi-IN"/>
        </w:rPr>
        <w:t>Shrijya</w:t>
      </w:r>
      <w:proofErr w:type="spellEnd"/>
      <w:r w:rsidRPr="0071100B">
        <w:rPr>
          <w:rFonts w:ascii="Century Gothic" w:hAnsi="Century Gothic" w:cs="Mangal"/>
          <w:sz w:val="22"/>
          <w:szCs w:val="22"/>
          <w:lang w:bidi="hi-IN"/>
        </w:rPr>
        <w:t xml:space="preserve"> Thapa </w:t>
      </w:r>
      <w:r w:rsidRPr="0071100B">
        <w:rPr>
          <w:rFonts w:ascii="Century Gothic" w:hAnsi="Century Gothic" w:cs="Mangal"/>
          <w:lang w:bidi="hi-IN"/>
        </w:rPr>
        <w:t xml:space="preserve">– </w:t>
      </w:r>
      <w:hyperlink r:id="rId16" w:history="1">
        <w:r w:rsidRPr="0071100B">
          <w:rPr>
            <w:rStyle w:val="Hyperlink"/>
            <w:rFonts w:ascii="Century Gothic" w:hAnsi="Century Gothic" w:cs="Mangal"/>
            <w:sz w:val="22"/>
            <w:szCs w:val="22"/>
            <w:lang w:bidi="hi-IN"/>
          </w:rPr>
          <w:t>Sexy is Beautiful</w:t>
        </w:r>
      </w:hyperlink>
    </w:p>
    <w:p w14:paraId="2FC50D64" w14:textId="032FE297" w:rsidR="00A56DDC" w:rsidRPr="0071100B" w:rsidRDefault="0074165E" w:rsidP="00A56DDC">
      <w:pPr>
        <w:pStyle w:val="ListParagraph"/>
        <w:numPr>
          <w:ilvl w:val="0"/>
          <w:numId w:val="12"/>
        </w:numPr>
        <w:jc w:val="both"/>
        <w:rPr>
          <w:rFonts w:ascii="Century Gothic" w:hAnsi="Century Gothic"/>
        </w:rPr>
      </w:pPr>
      <w:proofErr w:type="spellStart"/>
      <w:r w:rsidRPr="0071100B">
        <w:rPr>
          <w:rFonts w:ascii="Century Gothic" w:hAnsi="Century Gothic" w:cs="Mangal"/>
          <w:sz w:val="22"/>
          <w:szCs w:val="22"/>
          <w:lang w:bidi="hi-IN"/>
        </w:rPr>
        <w:t>m</w:t>
      </w:r>
      <w:r w:rsidR="00A56DDC" w:rsidRPr="0071100B">
        <w:rPr>
          <w:rFonts w:ascii="Century Gothic" w:hAnsi="Century Gothic" w:cs="Mangal"/>
          <w:sz w:val="22"/>
          <w:szCs w:val="22"/>
          <w:lang w:bidi="hi-IN"/>
        </w:rPr>
        <w:t>iira</w:t>
      </w:r>
      <w:proofErr w:type="spellEnd"/>
      <w:r w:rsidR="00A56DDC" w:rsidRPr="0071100B">
        <w:rPr>
          <w:rFonts w:ascii="Century Gothic" w:hAnsi="Century Gothic" w:cs="Mangal"/>
          <w:lang w:bidi="hi-IN"/>
        </w:rPr>
        <w:t xml:space="preserve"> – </w:t>
      </w:r>
      <w:hyperlink r:id="rId17" w:history="1">
        <w:r w:rsidR="00A56DDC" w:rsidRPr="0071100B">
          <w:rPr>
            <w:rStyle w:val="Hyperlink"/>
            <w:rFonts w:ascii="Century Gothic" w:hAnsi="Century Gothic" w:cs="Mangal"/>
            <w:sz w:val="22"/>
            <w:szCs w:val="22"/>
            <w:lang w:bidi="hi-IN"/>
          </w:rPr>
          <w:t xml:space="preserve">Pleasure Corners of the Internet </w:t>
        </w:r>
      </w:hyperlink>
      <w:r w:rsidR="00A56DDC" w:rsidRPr="0071100B">
        <w:rPr>
          <w:rFonts w:ascii="Century Gothic" w:hAnsi="Century Gothic" w:cs="Mangal"/>
          <w:sz w:val="22"/>
          <w:szCs w:val="22"/>
          <w:lang w:bidi="hi-IN"/>
        </w:rPr>
        <w:t xml:space="preserve"> </w:t>
      </w:r>
    </w:p>
    <w:p w14:paraId="2A0DBFC8" w14:textId="72545BF9" w:rsidR="00A56DDC" w:rsidRPr="0071100B" w:rsidRDefault="00A56DDC" w:rsidP="00A56DDC">
      <w:pPr>
        <w:pStyle w:val="ListParagraph"/>
        <w:numPr>
          <w:ilvl w:val="0"/>
          <w:numId w:val="12"/>
        </w:numPr>
        <w:jc w:val="both"/>
        <w:rPr>
          <w:rFonts w:ascii="Century Gothic" w:hAnsi="Century Gothic"/>
        </w:rPr>
      </w:pPr>
      <w:r w:rsidRPr="0071100B">
        <w:rPr>
          <w:rFonts w:ascii="Century Gothic" w:hAnsi="Century Gothic"/>
          <w:sz w:val="22"/>
          <w:szCs w:val="22"/>
        </w:rPr>
        <w:t xml:space="preserve">Shubha Kayastha </w:t>
      </w:r>
      <w:r w:rsidRPr="0071100B">
        <w:rPr>
          <w:rFonts w:ascii="Century Gothic" w:hAnsi="Century Gothic"/>
        </w:rPr>
        <w:t xml:space="preserve">- </w:t>
      </w:r>
      <w:hyperlink r:id="rId18" w:history="1">
        <w:r w:rsidRPr="0071100B">
          <w:rPr>
            <w:rStyle w:val="Hyperlink"/>
            <w:rFonts w:ascii="Century Gothic" w:hAnsi="Century Gothic" w:cs="Mangal"/>
            <w:cs/>
            <w:lang w:bidi="hi-IN"/>
          </w:rPr>
          <w:t>इन्टरनेटसम्बन्धी मिथ्या ज्ञान</w:t>
        </w:r>
      </w:hyperlink>
    </w:p>
    <w:p w14:paraId="29594C54" w14:textId="0989EBAE" w:rsidR="00A56DDC" w:rsidRPr="0071100B" w:rsidRDefault="00A56DDC" w:rsidP="00A56DDC">
      <w:pPr>
        <w:pStyle w:val="ListParagraph"/>
        <w:numPr>
          <w:ilvl w:val="0"/>
          <w:numId w:val="12"/>
        </w:numPr>
        <w:jc w:val="both"/>
        <w:rPr>
          <w:rFonts w:ascii="Century Gothic" w:hAnsi="Century Gothic"/>
        </w:rPr>
      </w:pPr>
      <w:r w:rsidRPr="0071100B">
        <w:rPr>
          <w:rFonts w:ascii="Century Gothic" w:hAnsi="Century Gothic" w:cs="Mangal"/>
          <w:sz w:val="22"/>
          <w:szCs w:val="22"/>
          <w:lang w:bidi="hi-IN"/>
        </w:rPr>
        <w:t xml:space="preserve">Rita </w:t>
      </w:r>
      <w:proofErr w:type="spellStart"/>
      <w:r w:rsidRPr="0071100B">
        <w:rPr>
          <w:rFonts w:ascii="Century Gothic" w:hAnsi="Century Gothic" w:cs="Mangal"/>
          <w:sz w:val="22"/>
          <w:szCs w:val="22"/>
          <w:lang w:bidi="hi-IN"/>
        </w:rPr>
        <w:t>Baramu</w:t>
      </w:r>
      <w:proofErr w:type="spellEnd"/>
      <w:r w:rsidRPr="0071100B">
        <w:rPr>
          <w:rFonts w:ascii="Century Gothic" w:hAnsi="Century Gothic" w:cs="Mangal"/>
          <w:sz w:val="22"/>
          <w:szCs w:val="22"/>
          <w:lang w:bidi="hi-IN"/>
        </w:rPr>
        <w:t xml:space="preserve"> </w:t>
      </w:r>
      <w:r w:rsidRPr="0071100B">
        <w:rPr>
          <w:rFonts w:ascii="Century Gothic" w:hAnsi="Century Gothic" w:cs="Mangal"/>
          <w:lang w:bidi="hi-IN"/>
        </w:rPr>
        <w:t xml:space="preserve">- </w:t>
      </w:r>
      <w:hyperlink r:id="rId19" w:history="1">
        <w:r w:rsidRPr="0071100B">
          <w:rPr>
            <w:rStyle w:val="Hyperlink"/>
            <w:rFonts w:ascii="Century Gothic" w:hAnsi="Century Gothic" w:cs="Mangal"/>
            <w:cs/>
            <w:lang w:bidi="hi-IN"/>
          </w:rPr>
          <w:t>अभिव्यक्ति स्वतन्त्रता र सीमान्तीकृत</w:t>
        </w:r>
      </w:hyperlink>
    </w:p>
    <w:p w14:paraId="0B231C19" w14:textId="4A12B1ED" w:rsidR="00A56DDC" w:rsidRPr="0071100B" w:rsidRDefault="00377C56" w:rsidP="00A56DDC">
      <w:pPr>
        <w:pStyle w:val="ListParagraph"/>
        <w:numPr>
          <w:ilvl w:val="0"/>
          <w:numId w:val="12"/>
        </w:numPr>
        <w:jc w:val="both"/>
        <w:rPr>
          <w:rFonts w:ascii="Century Gothic" w:hAnsi="Century Gothic"/>
        </w:rPr>
      </w:pPr>
      <w:r w:rsidRPr="0071100B">
        <w:rPr>
          <w:rFonts w:ascii="Century Gothic" w:hAnsi="Century Gothic" w:cs="Mangal"/>
          <w:sz w:val="22"/>
          <w:szCs w:val="22"/>
          <w:lang w:bidi="hi-IN"/>
        </w:rPr>
        <w:t xml:space="preserve">Rita </w:t>
      </w:r>
      <w:proofErr w:type="spellStart"/>
      <w:r w:rsidRPr="0071100B">
        <w:rPr>
          <w:rFonts w:ascii="Century Gothic" w:hAnsi="Century Gothic" w:cs="Mangal"/>
          <w:sz w:val="22"/>
          <w:szCs w:val="22"/>
          <w:lang w:bidi="hi-IN"/>
        </w:rPr>
        <w:t>Baramu</w:t>
      </w:r>
      <w:proofErr w:type="spellEnd"/>
      <w:r w:rsidRPr="0071100B">
        <w:rPr>
          <w:rFonts w:ascii="Century Gothic" w:hAnsi="Century Gothic" w:cs="Mangal"/>
          <w:sz w:val="22"/>
          <w:szCs w:val="22"/>
          <w:lang w:bidi="hi-IN"/>
        </w:rPr>
        <w:t xml:space="preserve"> </w:t>
      </w:r>
      <w:r w:rsidRPr="0071100B">
        <w:rPr>
          <w:rFonts w:ascii="Century Gothic" w:hAnsi="Century Gothic" w:cs="Mangal"/>
          <w:lang w:bidi="hi-IN"/>
        </w:rPr>
        <w:t xml:space="preserve">- </w:t>
      </w:r>
      <w:hyperlink r:id="rId20" w:history="1">
        <w:r w:rsidRPr="0071100B">
          <w:rPr>
            <w:rStyle w:val="Hyperlink"/>
            <w:rFonts w:ascii="Century Gothic" w:hAnsi="Century Gothic" w:cs="Mangal"/>
            <w:cs/>
            <w:lang w:bidi="hi-IN"/>
          </w:rPr>
          <w:t>यौनिक अभिव्यक्तिमाथि नियन्त्रण किन</w:t>
        </w:r>
        <w:r w:rsidRPr="0071100B">
          <w:rPr>
            <w:rStyle w:val="Hyperlink"/>
            <w:rFonts w:ascii="Century Gothic" w:hAnsi="Century Gothic" w:cs="Mangal"/>
          </w:rPr>
          <w:t>?</w:t>
        </w:r>
      </w:hyperlink>
    </w:p>
    <w:p w14:paraId="4A40A29F" w14:textId="6A97AC6C" w:rsidR="00377C56" w:rsidRPr="0071100B" w:rsidRDefault="00377C56" w:rsidP="00A56DDC">
      <w:pPr>
        <w:pStyle w:val="ListParagraph"/>
        <w:numPr>
          <w:ilvl w:val="0"/>
          <w:numId w:val="12"/>
        </w:numPr>
        <w:jc w:val="both"/>
        <w:rPr>
          <w:rFonts w:ascii="Century Gothic" w:hAnsi="Century Gothic"/>
        </w:rPr>
      </w:pPr>
      <w:r w:rsidRPr="0071100B">
        <w:rPr>
          <w:rFonts w:ascii="Century Gothic" w:hAnsi="Century Gothic" w:cs="Mangal"/>
          <w:sz w:val="22"/>
          <w:szCs w:val="22"/>
          <w:lang w:bidi="hi-IN"/>
        </w:rPr>
        <w:t xml:space="preserve">Shubha Kayastha </w:t>
      </w:r>
      <w:r w:rsidRPr="0071100B">
        <w:rPr>
          <w:rFonts w:ascii="Century Gothic" w:hAnsi="Century Gothic" w:cs="Mangal"/>
          <w:lang w:bidi="hi-IN"/>
        </w:rPr>
        <w:t xml:space="preserve">– </w:t>
      </w:r>
      <w:hyperlink r:id="rId21" w:history="1">
        <w:r w:rsidRPr="0071100B">
          <w:rPr>
            <w:rStyle w:val="Hyperlink"/>
            <w:rFonts w:ascii="Century Gothic" w:hAnsi="Century Gothic" w:cs="Mangal"/>
            <w:sz w:val="22"/>
            <w:szCs w:val="22"/>
            <w:lang w:bidi="hi-IN"/>
          </w:rPr>
          <w:t>Digital Debacles</w:t>
        </w:r>
      </w:hyperlink>
      <w:r w:rsidRPr="0071100B">
        <w:rPr>
          <w:rFonts w:ascii="Century Gothic" w:hAnsi="Century Gothic" w:cs="Mangal"/>
          <w:sz w:val="22"/>
          <w:szCs w:val="22"/>
          <w:lang w:bidi="hi-IN"/>
        </w:rPr>
        <w:t xml:space="preserve"> </w:t>
      </w:r>
    </w:p>
    <w:p w14:paraId="57BE9734" w14:textId="102DD316" w:rsidR="00377C56" w:rsidRPr="0071100B" w:rsidRDefault="00377C56" w:rsidP="00A56DDC">
      <w:pPr>
        <w:pStyle w:val="ListParagraph"/>
        <w:numPr>
          <w:ilvl w:val="0"/>
          <w:numId w:val="12"/>
        </w:numPr>
        <w:jc w:val="both"/>
        <w:rPr>
          <w:rFonts w:ascii="Century Gothic" w:hAnsi="Century Gothic"/>
        </w:rPr>
      </w:pPr>
      <w:proofErr w:type="spellStart"/>
      <w:r w:rsidRPr="0071100B">
        <w:rPr>
          <w:rFonts w:ascii="Century Gothic" w:hAnsi="Century Gothic" w:cs="Mangal"/>
          <w:sz w:val="22"/>
          <w:szCs w:val="22"/>
          <w:lang w:bidi="hi-IN"/>
        </w:rPr>
        <w:t>Gulabi</w:t>
      </w:r>
      <w:proofErr w:type="spellEnd"/>
      <w:r w:rsidRPr="0071100B">
        <w:rPr>
          <w:rFonts w:ascii="Century Gothic" w:hAnsi="Century Gothic" w:cs="Mangal"/>
          <w:sz w:val="22"/>
          <w:szCs w:val="22"/>
          <w:lang w:bidi="hi-IN"/>
        </w:rPr>
        <w:t xml:space="preserve"> </w:t>
      </w:r>
      <w:proofErr w:type="spellStart"/>
      <w:r w:rsidRPr="0071100B">
        <w:rPr>
          <w:rFonts w:ascii="Century Gothic" w:hAnsi="Century Gothic" w:cs="Mangal"/>
          <w:sz w:val="22"/>
          <w:szCs w:val="22"/>
          <w:lang w:bidi="hi-IN"/>
        </w:rPr>
        <w:t>Samwaad</w:t>
      </w:r>
      <w:proofErr w:type="spellEnd"/>
      <w:r w:rsidRPr="0071100B">
        <w:rPr>
          <w:rFonts w:ascii="Century Gothic" w:hAnsi="Century Gothic" w:cs="Mangal"/>
          <w:sz w:val="22"/>
          <w:szCs w:val="22"/>
          <w:lang w:bidi="hi-IN"/>
        </w:rPr>
        <w:t xml:space="preserve"> - </w:t>
      </w:r>
      <w:hyperlink r:id="rId22" w:history="1">
        <w:r w:rsidRPr="0071100B">
          <w:rPr>
            <w:rStyle w:val="Hyperlink"/>
            <w:rFonts w:ascii="Century Gothic" w:hAnsi="Century Gothic" w:cs="Mangal"/>
            <w:cs/>
            <w:lang w:bidi="hi-IN"/>
          </w:rPr>
          <w:t>यौन तथा प्रजनन स्वास्थ्यबारे डिजिटल छलफलको एक प्रयास</w:t>
        </w:r>
      </w:hyperlink>
    </w:p>
    <w:p w14:paraId="5D5C0D56" w14:textId="77777777" w:rsidR="00377C56" w:rsidRPr="0071100B" w:rsidRDefault="00377C56" w:rsidP="00A56DDC">
      <w:pPr>
        <w:pStyle w:val="ListParagraph"/>
        <w:numPr>
          <w:ilvl w:val="0"/>
          <w:numId w:val="12"/>
        </w:numPr>
        <w:jc w:val="both"/>
        <w:rPr>
          <w:rFonts w:ascii="Century Gothic" w:hAnsi="Century Gothic"/>
        </w:rPr>
      </w:pPr>
      <w:proofErr w:type="spellStart"/>
      <w:r w:rsidRPr="0071100B">
        <w:rPr>
          <w:rFonts w:ascii="Century Gothic" w:hAnsi="Century Gothic" w:cs="Mangal"/>
          <w:sz w:val="22"/>
          <w:szCs w:val="22"/>
          <w:lang w:bidi="hi-IN"/>
        </w:rPr>
        <w:t>Shuvangi</w:t>
      </w:r>
      <w:proofErr w:type="spellEnd"/>
      <w:r w:rsidRPr="0071100B">
        <w:rPr>
          <w:rFonts w:ascii="Century Gothic" w:hAnsi="Century Gothic" w:cs="Mangal"/>
          <w:sz w:val="22"/>
          <w:szCs w:val="22"/>
          <w:lang w:bidi="hi-IN"/>
        </w:rPr>
        <w:t xml:space="preserve"> Khadka –</w:t>
      </w:r>
      <w:r w:rsidRPr="0071100B">
        <w:rPr>
          <w:rFonts w:ascii="Century Gothic" w:hAnsi="Century Gothic" w:cs="Mangal"/>
          <w:sz w:val="20"/>
          <w:szCs w:val="20"/>
          <w:lang w:bidi="hi-IN"/>
        </w:rPr>
        <w:t xml:space="preserve"> </w:t>
      </w:r>
      <w:hyperlink r:id="rId23" w:history="1">
        <w:r w:rsidRPr="0071100B">
          <w:rPr>
            <w:rStyle w:val="Hyperlink"/>
            <w:rFonts w:ascii="Century Gothic" w:hAnsi="Century Gothic" w:cs="Mangal"/>
            <w:sz w:val="22"/>
            <w:szCs w:val="22"/>
            <w:lang w:bidi="hi-IN"/>
          </w:rPr>
          <w:t>Expose, visual poetry</w:t>
        </w:r>
      </w:hyperlink>
    </w:p>
    <w:p w14:paraId="40909B39" w14:textId="77777777" w:rsidR="00207E24" w:rsidRPr="0071100B" w:rsidRDefault="00377C56" w:rsidP="00207E24">
      <w:pPr>
        <w:pStyle w:val="ListParagraph"/>
        <w:numPr>
          <w:ilvl w:val="0"/>
          <w:numId w:val="12"/>
        </w:numPr>
        <w:jc w:val="both"/>
        <w:rPr>
          <w:rFonts w:ascii="Century Gothic" w:hAnsi="Century Gothic"/>
          <w:sz w:val="22"/>
          <w:szCs w:val="22"/>
        </w:rPr>
      </w:pPr>
      <w:r w:rsidRPr="0071100B">
        <w:rPr>
          <w:rFonts w:ascii="Century Gothic" w:hAnsi="Century Gothic" w:cs="Mangal"/>
          <w:sz w:val="22"/>
          <w:szCs w:val="22"/>
          <w:lang w:bidi="hi-IN"/>
        </w:rPr>
        <w:t xml:space="preserve">Barsha </w:t>
      </w:r>
      <w:proofErr w:type="spellStart"/>
      <w:r w:rsidRPr="0071100B">
        <w:rPr>
          <w:rFonts w:ascii="Century Gothic" w:hAnsi="Century Gothic" w:cs="Mangal"/>
          <w:sz w:val="22"/>
          <w:szCs w:val="22"/>
          <w:lang w:bidi="hi-IN"/>
        </w:rPr>
        <w:t>Baral</w:t>
      </w:r>
      <w:proofErr w:type="spellEnd"/>
      <w:r w:rsidRPr="0071100B">
        <w:rPr>
          <w:rFonts w:ascii="Century Gothic" w:hAnsi="Century Gothic" w:cs="Mangal"/>
          <w:sz w:val="22"/>
          <w:szCs w:val="22"/>
          <w:lang w:bidi="hi-IN"/>
        </w:rPr>
        <w:t xml:space="preserve"> – </w:t>
      </w:r>
      <w:hyperlink r:id="rId24" w:history="1">
        <w:r w:rsidRPr="0071100B">
          <w:rPr>
            <w:rStyle w:val="Hyperlink"/>
            <w:rFonts w:ascii="Century Gothic" w:hAnsi="Century Gothic" w:cs="Mangal"/>
            <w:sz w:val="22"/>
            <w:szCs w:val="22"/>
            <w:lang w:bidi="hi-IN"/>
          </w:rPr>
          <w:t xml:space="preserve">Nuances of Digital Citizen Journalism in Nepal </w:t>
        </w:r>
      </w:hyperlink>
      <w:r w:rsidRPr="0071100B">
        <w:rPr>
          <w:rFonts w:ascii="Century Gothic" w:hAnsi="Century Gothic" w:cs="Mangal"/>
          <w:sz w:val="22"/>
          <w:szCs w:val="22"/>
          <w:lang w:bidi="hi-IN"/>
        </w:rPr>
        <w:t xml:space="preserve"> </w:t>
      </w:r>
    </w:p>
    <w:p w14:paraId="61C2CD4D" w14:textId="74BD6269" w:rsidR="00955658" w:rsidRPr="00955658" w:rsidRDefault="00955658" w:rsidP="00DC4251">
      <w:pPr>
        <w:pStyle w:val="ListParagraph"/>
        <w:numPr>
          <w:ilvl w:val="0"/>
          <w:numId w:val="12"/>
        </w:numPr>
        <w:jc w:val="both"/>
        <w:rPr>
          <w:rFonts w:ascii="Century Gothic" w:hAnsi="Century Gothic"/>
          <w:sz w:val="22"/>
          <w:szCs w:val="22"/>
        </w:rPr>
      </w:pPr>
      <w:r>
        <w:rPr>
          <w:rFonts w:ascii="Century Gothic" w:hAnsi="Century Gothic"/>
          <w:sz w:val="22"/>
          <w:szCs w:val="22"/>
        </w:rPr>
        <w:t xml:space="preserve">MARI: </w:t>
      </w:r>
      <w:hyperlink r:id="rId25" w:history="1">
        <w:r w:rsidRPr="00FB3006">
          <w:rPr>
            <w:rStyle w:val="Hyperlink"/>
            <w:rFonts w:ascii="Century Gothic" w:hAnsi="Century Gothic"/>
            <w:sz w:val="22"/>
            <w:szCs w:val="22"/>
          </w:rPr>
          <w:t>Who Runs the Internet?</w:t>
        </w:r>
      </w:hyperlink>
    </w:p>
    <w:p w14:paraId="4863097E" w14:textId="3C609F0F" w:rsidR="00377C56" w:rsidRPr="0071100B" w:rsidRDefault="00377C56" w:rsidP="00DC4251">
      <w:pPr>
        <w:pStyle w:val="ListParagraph"/>
        <w:numPr>
          <w:ilvl w:val="0"/>
          <w:numId w:val="12"/>
        </w:numPr>
        <w:jc w:val="both"/>
        <w:rPr>
          <w:rFonts w:ascii="Century Gothic" w:hAnsi="Century Gothic"/>
          <w:sz w:val="22"/>
          <w:szCs w:val="22"/>
        </w:rPr>
      </w:pPr>
      <w:proofErr w:type="spellStart"/>
      <w:r w:rsidRPr="0071100B">
        <w:rPr>
          <w:rFonts w:ascii="Century Gothic" w:hAnsi="Century Gothic" w:cs="Mangal"/>
          <w:sz w:val="22"/>
          <w:szCs w:val="22"/>
          <w:lang w:bidi="hi-IN"/>
        </w:rPr>
        <w:t>Rukshana</w:t>
      </w:r>
      <w:proofErr w:type="spellEnd"/>
      <w:r w:rsidRPr="0071100B">
        <w:rPr>
          <w:rFonts w:ascii="Century Gothic" w:hAnsi="Century Gothic" w:cs="Mangal"/>
          <w:sz w:val="22"/>
          <w:szCs w:val="22"/>
          <w:lang w:bidi="hi-IN"/>
        </w:rPr>
        <w:t xml:space="preserve"> </w:t>
      </w:r>
      <w:proofErr w:type="spellStart"/>
      <w:r w:rsidRPr="0071100B">
        <w:rPr>
          <w:rFonts w:ascii="Century Gothic" w:hAnsi="Century Gothic" w:cs="Mangal"/>
          <w:sz w:val="22"/>
          <w:szCs w:val="22"/>
          <w:lang w:bidi="hi-IN"/>
        </w:rPr>
        <w:t>Kapali</w:t>
      </w:r>
      <w:proofErr w:type="spellEnd"/>
      <w:r w:rsidRPr="0071100B">
        <w:rPr>
          <w:rFonts w:ascii="Century Gothic" w:hAnsi="Century Gothic" w:cs="Mangal"/>
          <w:sz w:val="22"/>
          <w:szCs w:val="22"/>
          <w:lang w:bidi="hi-IN"/>
        </w:rPr>
        <w:t xml:space="preserve"> - </w:t>
      </w:r>
      <w:hyperlink r:id="rId26" w:history="1">
        <w:r w:rsidRPr="0071100B">
          <w:rPr>
            <w:rStyle w:val="Hyperlink"/>
            <w:rFonts w:ascii="Century Gothic" w:hAnsi="Century Gothic" w:cs="Mangal"/>
            <w:sz w:val="22"/>
            <w:szCs w:val="22"/>
            <w:lang w:bidi="hi-IN"/>
          </w:rPr>
          <w:t>Body, Society &amp; Tech: Dating as a Trans Woman in Nepal</w:t>
        </w:r>
      </w:hyperlink>
    </w:p>
    <w:p w14:paraId="74E8F482" w14:textId="66988016" w:rsidR="00377C56" w:rsidRPr="0071100B" w:rsidRDefault="00377C56" w:rsidP="00DC4251">
      <w:pPr>
        <w:pStyle w:val="ListParagraph"/>
        <w:numPr>
          <w:ilvl w:val="0"/>
          <w:numId w:val="12"/>
        </w:numPr>
        <w:jc w:val="both"/>
        <w:rPr>
          <w:rFonts w:ascii="Century Gothic" w:hAnsi="Century Gothic"/>
          <w:sz w:val="22"/>
          <w:szCs w:val="22"/>
        </w:rPr>
      </w:pPr>
      <w:proofErr w:type="spellStart"/>
      <w:r w:rsidRPr="0071100B">
        <w:rPr>
          <w:rFonts w:ascii="Century Gothic" w:hAnsi="Century Gothic" w:cs="Mangal"/>
          <w:sz w:val="22"/>
          <w:szCs w:val="22"/>
          <w:lang w:bidi="hi-IN"/>
        </w:rPr>
        <w:t>Dikshya</w:t>
      </w:r>
      <w:proofErr w:type="spellEnd"/>
      <w:r w:rsidRPr="0071100B">
        <w:rPr>
          <w:rFonts w:ascii="Century Gothic" w:hAnsi="Century Gothic" w:cs="Mangal"/>
          <w:sz w:val="22"/>
          <w:szCs w:val="22"/>
          <w:lang w:bidi="hi-IN"/>
        </w:rPr>
        <w:t xml:space="preserve"> </w:t>
      </w:r>
      <w:proofErr w:type="spellStart"/>
      <w:r w:rsidRPr="0071100B">
        <w:rPr>
          <w:rFonts w:ascii="Century Gothic" w:hAnsi="Century Gothic" w:cs="Mangal"/>
          <w:sz w:val="22"/>
          <w:szCs w:val="22"/>
          <w:lang w:bidi="hi-IN"/>
        </w:rPr>
        <w:t>Khadgi</w:t>
      </w:r>
      <w:proofErr w:type="spellEnd"/>
      <w:r w:rsidRPr="0071100B">
        <w:rPr>
          <w:rFonts w:ascii="Century Gothic" w:hAnsi="Century Gothic" w:cs="Mangal"/>
          <w:sz w:val="22"/>
          <w:szCs w:val="22"/>
          <w:lang w:bidi="hi-IN"/>
        </w:rPr>
        <w:t xml:space="preserve"> - </w:t>
      </w:r>
      <w:hyperlink r:id="rId27" w:history="1">
        <w:r w:rsidRPr="0071100B">
          <w:rPr>
            <w:rStyle w:val="Hyperlink"/>
            <w:rFonts w:ascii="Century Gothic" w:hAnsi="Century Gothic" w:cs="Mangal"/>
            <w:sz w:val="22"/>
            <w:szCs w:val="22"/>
            <w:lang w:bidi="hi-IN"/>
          </w:rPr>
          <w:t>F for Fandom, F for Feminist Space</w:t>
        </w:r>
      </w:hyperlink>
    </w:p>
    <w:p w14:paraId="0376BE1D" w14:textId="4D63A2BB" w:rsidR="00377C56" w:rsidRPr="0071100B" w:rsidRDefault="0074165E" w:rsidP="00DC4251">
      <w:pPr>
        <w:pStyle w:val="ListParagraph"/>
        <w:numPr>
          <w:ilvl w:val="0"/>
          <w:numId w:val="12"/>
        </w:numPr>
        <w:jc w:val="both"/>
        <w:rPr>
          <w:rFonts w:ascii="Century Gothic" w:hAnsi="Century Gothic"/>
          <w:sz w:val="22"/>
          <w:szCs w:val="22"/>
        </w:rPr>
      </w:pPr>
      <w:proofErr w:type="spellStart"/>
      <w:r w:rsidRPr="0071100B">
        <w:rPr>
          <w:rFonts w:ascii="Century Gothic" w:hAnsi="Century Gothic" w:cs="Mangal"/>
          <w:sz w:val="22"/>
          <w:szCs w:val="22"/>
          <w:lang w:bidi="hi-IN"/>
        </w:rPr>
        <w:t>Shailee</w:t>
      </w:r>
      <w:proofErr w:type="spellEnd"/>
      <w:r w:rsidRPr="0071100B">
        <w:rPr>
          <w:rFonts w:ascii="Century Gothic" w:hAnsi="Century Gothic" w:cs="Mangal"/>
          <w:sz w:val="22"/>
          <w:szCs w:val="22"/>
          <w:lang w:bidi="hi-IN"/>
        </w:rPr>
        <w:t xml:space="preserve"> Chaudhary - </w:t>
      </w:r>
      <w:hyperlink r:id="rId28" w:history="1">
        <w:r w:rsidRPr="0071100B">
          <w:rPr>
            <w:rStyle w:val="Hyperlink"/>
            <w:rFonts w:ascii="Century Gothic" w:hAnsi="Century Gothic" w:cs="Mangal"/>
            <w:sz w:val="22"/>
            <w:szCs w:val="22"/>
            <w:lang w:bidi="hi-IN"/>
          </w:rPr>
          <w:t xml:space="preserve">Internet Access, Digital Rights and Privacy in </w:t>
        </w:r>
        <w:proofErr w:type="spellStart"/>
        <w:r w:rsidRPr="0071100B">
          <w:rPr>
            <w:rStyle w:val="Hyperlink"/>
            <w:rFonts w:ascii="Century Gothic" w:hAnsi="Century Gothic" w:cs="Mangal"/>
            <w:sz w:val="22"/>
            <w:szCs w:val="22"/>
            <w:lang w:bidi="hi-IN"/>
          </w:rPr>
          <w:t>Madhesh</w:t>
        </w:r>
        <w:proofErr w:type="spellEnd"/>
      </w:hyperlink>
    </w:p>
    <w:p w14:paraId="0266C817" w14:textId="2190BC1F" w:rsidR="0074165E" w:rsidRPr="0071100B" w:rsidRDefault="0074165E" w:rsidP="00DC4251">
      <w:pPr>
        <w:pStyle w:val="ListParagraph"/>
        <w:numPr>
          <w:ilvl w:val="0"/>
          <w:numId w:val="12"/>
        </w:numPr>
        <w:jc w:val="both"/>
        <w:rPr>
          <w:rFonts w:ascii="Century Gothic" w:hAnsi="Century Gothic"/>
          <w:sz w:val="22"/>
          <w:szCs w:val="22"/>
        </w:rPr>
      </w:pPr>
      <w:r w:rsidRPr="0071100B">
        <w:rPr>
          <w:rFonts w:ascii="Century Gothic" w:hAnsi="Century Gothic" w:cs="Mangal"/>
          <w:sz w:val="22"/>
          <w:szCs w:val="22"/>
          <w:lang w:bidi="hi-IN"/>
        </w:rPr>
        <w:t xml:space="preserve">edamame – </w:t>
      </w:r>
      <w:hyperlink r:id="rId29" w:history="1">
        <w:r w:rsidRPr="0071100B">
          <w:rPr>
            <w:rStyle w:val="Hyperlink"/>
            <w:rFonts w:ascii="Century Gothic" w:hAnsi="Century Gothic" w:cs="Mangal"/>
            <w:sz w:val="22"/>
            <w:szCs w:val="22"/>
            <w:lang w:bidi="hi-IN"/>
          </w:rPr>
          <w:t>Look at me now</w:t>
        </w:r>
      </w:hyperlink>
    </w:p>
    <w:p w14:paraId="488DB239" w14:textId="5872478B" w:rsidR="0074165E" w:rsidRPr="0071100B" w:rsidRDefault="0074165E" w:rsidP="00DC4251">
      <w:pPr>
        <w:pStyle w:val="ListParagraph"/>
        <w:numPr>
          <w:ilvl w:val="0"/>
          <w:numId w:val="12"/>
        </w:numPr>
        <w:jc w:val="both"/>
        <w:rPr>
          <w:rFonts w:ascii="Century Gothic" w:hAnsi="Century Gothic"/>
          <w:sz w:val="22"/>
          <w:szCs w:val="22"/>
        </w:rPr>
      </w:pPr>
      <w:proofErr w:type="spellStart"/>
      <w:r w:rsidRPr="0071100B">
        <w:rPr>
          <w:rFonts w:ascii="Century Gothic" w:hAnsi="Century Gothic"/>
          <w:sz w:val="22"/>
          <w:szCs w:val="22"/>
        </w:rPr>
        <w:t>Kabita</w:t>
      </w:r>
      <w:proofErr w:type="spellEnd"/>
      <w:r w:rsidRPr="0071100B">
        <w:rPr>
          <w:rFonts w:ascii="Century Gothic" w:hAnsi="Century Gothic"/>
          <w:sz w:val="22"/>
          <w:szCs w:val="22"/>
        </w:rPr>
        <w:t xml:space="preserve"> </w:t>
      </w:r>
      <w:proofErr w:type="spellStart"/>
      <w:r w:rsidRPr="0071100B">
        <w:rPr>
          <w:rFonts w:ascii="Century Gothic" w:hAnsi="Century Gothic"/>
          <w:sz w:val="22"/>
          <w:szCs w:val="22"/>
        </w:rPr>
        <w:t>Bahing</w:t>
      </w:r>
      <w:proofErr w:type="spellEnd"/>
      <w:r w:rsidRPr="0071100B">
        <w:rPr>
          <w:rFonts w:ascii="Century Gothic" w:hAnsi="Century Gothic"/>
          <w:sz w:val="22"/>
          <w:szCs w:val="22"/>
        </w:rPr>
        <w:t xml:space="preserve"> - </w:t>
      </w:r>
      <w:hyperlink r:id="rId30" w:history="1">
        <w:r w:rsidRPr="0071100B">
          <w:rPr>
            <w:rStyle w:val="Hyperlink"/>
            <w:rFonts w:ascii="Century Gothic" w:hAnsi="Century Gothic" w:cs="Mangal"/>
            <w:sz w:val="22"/>
            <w:szCs w:val="22"/>
            <w:cs/>
            <w:lang w:bidi="hi-IN"/>
          </w:rPr>
          <w:t>इन्टरनेटलाई नयाँ हाउगुजी नबनाऔं</w:t>
        </w:r>
      </w:hyperlink>
    </w:p>
    <w:p w14:paraId="332F88D9" w14:textId="796B76DB" w:rsidR="0074165E" w:rsidRPr="0071100B" w:rsidRDefault="0074165E" w:rsidP="00DC4251">
      <w:pPr>
        <w:pStyle w:val="ListParagraph"/>
        <w:numPr>
          <w:ilvl w:val="0"/>
          <w:numId w:val="12"/>
        </w:numPr>
        <w:jc w:val="both"/>
        <w:rPr>
          <w:rFonts w:ascii="Century Gothic" w:hAnsi="Century Gothic"/>
          <w:sz w:val="22"/>
          <w:szCs w:val="22"/>
        </w:rPr>
      </w:pPr>
      <w:proofErr w:type="spellStart"/>
      <w:r w:rsidRPr="0071100B">
        <w:rPr>
          <w:rFonts w:ascii="Century Gothic" w:hAnsi="Century Gothic" w:cs="Mangal"/>
          <w:sz w:val="22"/>
          <w:szCs w:val="22"/>
          <w:lang w:bidi="hi-IN"/>
        </w:rPr>
        <w:t>Bichen</w:t>
      </w:r>
      <w:proofErr w:type="spellEnd"/>
      <w:r w:rsidRPr="0071100B">
        <w:rPr>
          <w:rFonts w:ascii="Century Gothic" w:hAnsi="Century Gothic" w:cs="Mangal"/>
          <w:sz w:val="22"/>
          <w:szCs w:val="22"/>
          <w:lang w:bidi="hi-IN"/>
        </w:rPr>
        <w:t xml:space="preserve"> – </w:t>
      </w:r>
      <w:hyperlink r:id="rId31" w:history="1">
        <w:r w:rsidRPr="0071100B">
          <w:rPr>
            <w:rStyle w:val="Hyperlink"/>
            <w:rFonts w:ascii="Century Gothic" w:hAnsi="Century Gothic" w:cs="Mangal"/>
            <w:sz w:val="22"/>
            <w:szCs w:val="22"/>
            <w:lang w:bidi="hi-IN"/>
          </w:rPr>
          <w:t>Less of who I am?</w:t>
        </w:r>
      </w:hyperlink>
    </w:p>
    <w:p w14:paraId="2ABBA19A" w14:textId="39B62A5C" w:rsidR="0074165E" w:rsidRPr="0071100B" w:rsidRDefault="0074165E" w:rsidP="00DC4251">
      <w:pPr>
        <w:pStyle w:val="ListParagraph"/>
        <w:numPr>
          <w:ilvl w:val="0"/>
          <w:numId w:val="12"/>
        </w:numPr>
        <w:jc w:val="both"/>
        <w:rPr>
          <w:rFonts w:ascii="Century Gothic" w:hAnsi="Century Gothic"/>
          <w:sz w:val="22"/>
          <w:szCs w:val="22"/>
        </w:rPr>
      </w:pPr>
      <w:proofErr w:type="spellStart"/>
      <w:r w:rsidRPr="0071100B">
        <w:rPr>
          <w:rFonts w:ascii="Century Gothic" w:hAnsi="Century Gothic"/>
          <w:sz w:val="22"/>
          <w:szCs w:val="22"/>
        </w:rPr>
        <w:t>Rimsongma</w:t>
      </w:r>
      <w:proofErr w:type="spellEnd"/>
      <w:r w:rsidRPr="0071100B">
        <w:rPr>
          <w:rFonts w:ascii="Century Gothic" w:hAnsi="Century Gothic"/>
          <w:sz w:val="22"/>
          <w:szCs w:val="22"/>
        </w:rPr>
        <w:t xml:space="preserve"> – </w:t>
      </w:r>
      <w:hyperlink r:id="rId32" w:history="1">
        <w:r w:rsidRPr="0071100B">
          <w:rPr>
            <w:rStyle w:val="Hyperlink"/>
            <w:rFonts w:ascii="Century Gothic" w:hAnsi="Century Gothic"/>
            <w:sz w:val="22"/>
            <w:szCs w:val="22"/>
          </w:rPr>
          <w:t>Beyond just internet</w:t>
        </w:r>
      </w:hyperlink>
    </w:p>
    <w:p w14:paraId="31E1570E" w14:textId="7A297409" w:rsidR="00377C56" w:rsidRDefault="00377C56" w:rsidP="00377C56">
      <w:pPr>
        <w:jc w:val="both"/>
        <w:rPr>
          <w:rFonts w:ascii="Century Gothic" w:hAnsi="Century Gothic"/>
        </w:rPr>
      </w:pPr>
    </w:p>
    <w:p w14:paraId="2355784E" w14:textId="20F505B4" w:rsidR="00377C56" w:rsidRDefault="00377C56" w:rsidP="00377C56">
      <w:pPr>
        <w:jc w:val="both"/>
        <w:rPr>
          <w:rFonts w:ascii="Century Gothic" w:hAnsi="Century Gothic"/>
        </w:rPr>
      </w:pPr>
    </w:p>
    <w:p w14:paraId="10AB2335" w14:textId="77777777" w:rsidR="00727891" w:rsidRPr="00EF3069" w:rsidRDefault="00727891" w:rsidP="00DC4251">
      <w:pPr>
        <w:jc w:val="both"/>
        <w:rPr>
          <w:rFonts w:ascii="Century Gothic" w:hAnsi="Century Gothic"/>
        </w:rPr>
      </w:pPr>
    </w:p>
    <w:p w14:paraId="50E7962A" w14:textId="77777777" w:rsidR="00727891" w:rsidRPr="00717D1C" w:rsidRDefault="00727891" w:rsidP="00727891">
      <w:pPr>
        <w:jc w:val="both"/>
        <w:rPr>
          <w:rFonts w:ascii="Century Gothic" w:hAnsi="Century Gothic"/>
          <w:b/>
          <w:bCs/>
        </w:rPr>
      </w:pPr>
      <w:r w:rsidRPr="00717D1C">
        <w:rPr>
          <w:rFonts w:ascii="Century Gothic" w:hAnsi="Century Gothic"/>
          <w:b/>
          <w:bCs/>
        </w:rPr>
        <w:t xml:space="preserve">Internet </w:t>
      </w:r>
      <w:proofErr w:type="spellStart"/>
      <w:r w:rsidRPr="00717D1C">
        <w:rPr>
          <w:rFonts w:ascii="Century Gothic" w:hAnsi="Century Gothic"/>
          <w:b/>
          <w:bCs/>
        </w:rPr>
        <w:t>Swotantrataa</w:t>
      </w:r>
      <w:proofErr w:type="spellEnd"/>
      <w:r w:rsidRPr="00717D1C">
        <w:rPr>
          <w:rFonts w:ascii="Century Gothic" w:hAnsi="Century Gothic"/>
          <w:b/>
          <w:bCs/>
        </w:rPr>
        <w:t xml:space="preserve"> </w:t>
      </w:r>
      <w:proofErr w:type="spellStart"/>
      <w:r w:rsidRPr="00717D1C">
        <w:rPr>
          <w:rFonts w:ascii="Century Gothic" w:hAnsi="Century Gothic"/>
          <w:b/>
          <w:bCs/>
        </w:rPr>
        <w:t>Samwaad</w:t>
      </w:r>
      <w:proofErr w:type="spellEnd"/>
      <w:r w:rsidRPr="00717D1C">
        <w:rPr>
          <w:rFonts w:ascii="Century Gothic" w:hAnsi="Century Gothic"/>
          <w:b/>
          <w:bCs/>
        </w:rPr>
        <w:t xml:space="preserve"> (Conversations around Internet Freedom)</w:t>
      </w:r>
    </w:p>
    <w:p w14:paraId="40066899" w14:textId="3C2EBA86" w:rsidR="00727891" w:rsidRPr="00BD6648" w:rsidRDefault="00727891" w:rsidP="00DC4251">
      <w:pPr>
        <w:jc w:val="both"/>
        <w:rPr>
          <w:rFonts w:ascii="Century Gothic" w:hAnsi="Century Gothic"/>
        </w:rPr>
      </w:pPr>
      <w:r w:rsidRPr="00BD6648">
        <w:rPr>
          <w:rFonts w:ascii="Century Gothic" w:hAnsi="Century Gothic"/>
        </w:rPr>
        <w:t xml:space="preserve">Throughout the year of 2021, we organized many virtual discussions under the name of "Internet </w:t>
      </w:r>
      <w:proofErr w:type="spellStart"/>
      <w:r w:rsidRPr="00BD6648">
        <w:rPr>
          <w:rFonts w:ascii="Century Gothic" w:hAnsi="Century Gothic"/>
        </w:rPr>
        <w:t>Swotantrataa</w:t>
      </w:r>
      <w:proofErr w:type="spellEnd"/>
      <w:r w:rsidRPr="00BD6648">
        <w:rPr>
          <w:rFonts w:ascii="Century Gothic" w:hAnsi="Century Gothic"/>
        </w:rPr>
        <w:t xml:space="preserve"> </w:t>
      </w:r>
      <w:proofErr w:type="spellStart"/>
      <w:r w:rsidRPr="00BD6648">
        <w:rPr>
          <w:rFonts w:ascii="Century Gothic" w:hAnsi="Century Gothic"/>
        </w:rPr>
        <w:t>Samwaad</w:t>
      </w:r>
      <w:proofErr w:type="spellEnd"/>
      <w:r w:rsidRPr="00BD6648">
        <w:rPr>
          <w:rFonts w:ascii="Century Gothic" w:hAnsi="Century Gothic"/>
        </w:rPr>
        <w:t xml:space="preserve">" (Conversation for Internet Freedom) and held seven public </w:t>
      </w:r>
      <w:r w:rsidR="00BD6648" w:rsidRPr="00BD6648">
        <w:rPr>
          <w:rFonts w:ascii="Century Gothic" w:hAnsi="Century Gothic"/>
        </w:rPr>
        <w:t>discussions</w:t>
      </w:r>
      <w:r w:rsidRPr="00BD6648">
        <w:rPr>
          <w:rFonts w:ascii="Century Gothic" w:hAnsi="Century Gothic"/>
        </w:rPr>
        <w:t xml:space="preserve"> on various issues. We covered topics around Social Media Management Directive (draft) 2021, Information Technology Bill 2018 and Privacy Act 2018, consultation on Privacy Act, screening and conversations around stories produced at Digital Storytelling Workshop, Feminist Perspective on Data, Diverse Identities Experiencing the Internet and Freedom from Violence.</w:t>
      </w:r>
    </w:p>
    <w:p w14:paraId="51725B45" w14:textId="7DE44D55" w:rsidR="00727891" w:rsidRPr="00BD6648" w:rsidRDefault="00727891" w:rsidP="00DC4251">
      <w:pPr>
        <w:jc w:val="both"/>
        <w:rPr>
          <w:rFonts w:ascii="Century Gothic" w:hAnsi="Century Gothic"/>
        </w:rPr>
      </w:pPr>
      <w:r w:rsidRPr="00BD6648">
        <w:rPr>
          <w:rFonts w:ascii="Century Gothic" w:hAnsi="Century Gothic"/>
        </w:rPr>
        <w:t xml:space="preserve">We had speakers </w:t>
      </w:r>
      <w:proofErr w:type="spellStart"/>
      <w:r w:rsidRPr="00BD6648">
        <w:rPr>
          <w:rFonts w:ascii="Century Gothic" w:hAnsi="Century Gothic"/>
        </w:rPr>
        <w:t>Sulochana</w:t>
      </w:r>
      <w:proofErr w:type="spellEnd"/>
      <w:r w:rsidRPr="00BD6648">
        <w:rPr>
          <w:rFonts w:ascii="Century Gothic" w:hAnsi="Century Gothic"/>
        </w:rPr>
        <w:t xml:space="preserve"> </w:t>
      </w:r>
      <w:proofErr w:type="spellStart"/>
      <w:r w:rsidRPr="00BD6648">
        <w:rPr>
          <w:rFonts w:ascii="Century Gothic" w:hAnsi="Century Gothic"/>
        </w:rPr>
        <w:t>Khanal</w:t>
      </w:r>
      <w:proofErr w:type="spellEnd"/>
      <w:r w:rsidRPr="00BD6648">
        <w:rPr>
          <w:rFonts w:ascii="Century Gothic" w:hAnsi="Century Gothic"/>
        </w:rPr>
        <w:t xml:space="preserve"> from Women </w:t>
      </w:r>
      <w:proofErr w:type="spellStart"/>
      <w:r w:rsidRPr="00BD6648">
        <w:rPr>
          <w:rFonts w:ascii="Century Gothic" w:hAnsi="Century Gothic"/>
        </w:rPr>
        <w:t>Rehabilitiation</w:t>
      </w:r>
      <w:proofErr w:type="spellEnd"/>
      <w:r w:rsidRPr="00BD6648">
        <w:rPr>
          <w:rFonts w:ascii="Century Gothic" w:hAnsi="Century Gothic"/>
        </w:rPr>
        <w:t xml:space="preserve"> Center (WOREC), </w:t>
      </w:r>
      <w:proofErr w:type="spellStart"/>
      <w:r w:rsidRPr="00BD6648">
        <w:rPr>
          <w:rFonts w:ascii="Century Gothic" w:hAnsi="Century Gothic"/>
        </w:rPr>
        <w:t>Dovan</w:t>
      </w:r>
      <w:proofErr w:type="spellEnd"/>
      <w:r w:rsidRPr="00BD6648">
        <w:rPr>
          <w:rFonts w:ascii="Century Gothic" w:hAnsi="Century Gothic"/>
        </w:rPr>
        <w:t xml:space="preserve"> Rai from Global Institute of Interdisciplinary Studies, </w:t>
      </w:r>
      <w:proofErr w:type="spellStart"/>
      <w:r w:rsidRPr="00BD6648">
        <w:rPr>
          <w:rFonts w:ascii="Century Gothic" w:hAnsi="Century Gothic"/>
        </w:rPr>
        <w:t>Shreyasha</w:t>
      </w:r>
      <w:proofErr w:type="spellEnd"/>
      <w:r w:rsidRPr="00BD6648">
        <w:rPr>
          <w:rFonts w:ascii="Century Gothic" w:hAnsi="Century Gothic"/>
        </w:rPr>
        <w:t xml:space="preserve"> </w:t>
      </w:r>
      <w:proofErr w:type="spellStart"/>
      <w:r w:rsidRPr="00BD6648">
        <w:rPr>
          <w:rFonts w:ascii="Century Gothic" w:hAnsi="Century Gothic"/>
        </w:rPr>
        <w:t>Paudel</w:t>
      </w:r>
      <w:proofErr w:type="spellEnd"/>
      <w:r w:rsidRPr="00BD6648">
        <w:rPr>
          <w:rFonts w:ascii="Century Gothic" w:hAnsi="Century Gothic"/>
        </w:rPr>
        <w:t xml:space="preserve"> from NAAMII, </w:t>
      </w:r>
      <w:proofErr w:type="spellStart"/>
      <w:r w:rsidRPr="00BD6648">
        <w:rPr>
          <w:rFonts w:ascii="Century Gothic" w:hAnsi="Century Gothic"/>
        </w:rPr>
        <w:t>Safal</w:t>
      </w:r>
      <w:proofErr w:type="spellEnd"/>
      <w:r w:rsidRPr="00BD6648">
        <w:rPr>
          <w:rFonts w:ascii="Century Gothic" w:hAnsi="Century Gothic"/>
        </w:rPr>
        <w:t xml:space="preserve"> Lama (Queer Disability Rights Activist), Zion Magar from Blow of Dark, </w:t>
      </w:r>
      <w:proofErr w:type="spellStart"/>
      <w:r w:rsidRPr="00BD6648">
        <w:rPr>
          <w:rFonts w:ascii="Century Gothic" w:hAnsi="Century Gothic"/>
        </w:rPr>
        <w:t>Yesung</w:t>
      </w:r>
      <w:proofErr w:type="spellEnd"/>
      <w:r w:rsidRPr="00BD6648">
        <w:rPr>
          <w:rFonts w:ascii="Century Gothic" w:hAnsi="Century Gothic"/>
        </w:rPr>
        <w:t xml:space="preserve"> Rai (Artist), </w:t>
      </w:r>
      <w:proofErr w:type="spellStart"/>
      <w:r w:rsidRPr="00BD6648">
        <w:rPr>
          <w:rFonts w:ascii="Century Gothic" w:hAnsi="Century Gothic"/>
        </w:rPr>
        <w:t>Deepsh</w:t>
      </w:r>
      <w:proofErr w:type="spellEnd"/>
      <w:r w:rsidRPr="00BD6648">
        <w:rPr>
          <w:rFonts w:ascii="Century Gothic" w:hAnsi="Century Gothic"/>
        </w:rPr>
        <w:t xml:space="preserve"> Shrestha (Non Binary Artist), </w:t>
      </w:r>
      <w:proofErr w:type="spellStart"/>
      <w:r w:rsidRPr="00BD6648">
        <w:rPr>
          <w:rFonts w:ascii="Century Gothic" w:hAnsi="Century Gothic"/>
        </w:rPr>
        <w:t>Pratiik</w:t>
      </w:r>
      <w:proofErr w:type="spellEnd"/>
      <w:r w:rsidRPr="00BD6648">
        <w:rPr>
          <w:rFonts w:ascii="Century Gothic" w:hAnsi="Century Gothic"/>
        </w:rPr>
        <w:t xml:space="preserve"> Thapa from LOOM, Dipesh </w:t>
      </w:r>
      <w:proofErr w:type="spellStart"/>
      <w:r w:rsidRPr="00BD6648">
        <w:rPr>
          <w:rFonts w:ascii="Century Gothic" w:hAnsi="Century Gothic"/>
        </w:rPr>
        <w:t>Khanal</w:t>
      </w:r>
      <w:proofErr w:type="spellEnd"/>
      <w:r w:rsidRPr="00BD6648">
        <w:rPr>
          <w:rFonts w:ascii="Century Gothic" w:hAnsi="Century Gothic"/>
        </w:rPr>
        <w:t xml:space="preserve"> (Queer Rights Activist), Forest (Queer Artist), </w:t>
      </w:r>
      <w:proofErr w:type="spellStart"/>
      <w:r w:rsidRPr="00BD6648">
        <w:rPr>
          <w:rFonts w:ascii="Century Gothic" w:hAnsi="Century Gothic"/>
        </w:rPr>
        <w:t>Resham</w:t>
      </w:r>
      <w:proofErr w:type="spellEnd"/>
      <w:r w:rsidRPr="00BD6648">
        <w:rPr>
          <w:rFonts w:ascii="Century Gothic" w:hAnsi="Century Gothic"/>
        </w:rPr>
        <w:t xml:space="preserve"> Neupane (LGBTI Rights Activist), along with various activists and personnel from different background and movements and in-house members of the team for various events in Internet </w:t>
      </w:r>
      <w:proofErr w:type="spellStart"/>
      <w:r w:rsidRPr="00BD6648">
        <w:rPr>
          <w:rFonts w:ascii="Century Gothic" w:hAnsi="Century Gothic"/>
        </w:rPr>
        <w:t>Swotantrataa</w:t>
      </w:r>
      <w:proofErr w:type="spellEnd"/>
      <w:r w:rsidRPr="00BD6648">
        <w:rPr>
          <w:rFonts w:ascii="Century Gothic" w:hAnsi="Century Gothic"/>
        </w:rPr>
        <w:t xml:space="preserve"> </w:t>
      </w:r>
      <w:proofErr w:type="spellStart"/>
      <w:r w:rsidRPr="00BD6648">
        <w:rPr>
          <w:rFonts w:ascii="Century Gothic" w:hAnsi="Century Gothic"/>
        </w:rPr>
        <w:t>Samwaad</w:t>
      </w:r>
      <w:proofErr w:type="spellEnd"/>
      <w:r w:rsidRPr="00BD6648">
        <w:rPr>
          <w:rFonts w:ascii="Century Gothic" w:hAnsi="Century Gothic"/>
        </w:rPr>
        <w:t>.</w:t>
      </w:r>
    </w:p>
    <w:p w14:paraId="1AD5A998" w14:textId="4C2B2BA7" w:rsidR="00727891" w:rsidRDefault="00727891" w:rsidP="00727891">
      <w:pPr>
        <w:ind w:firstLine="720"/>
        <w:jc w:val="both"/>
        <w:rPr>
          <w:noProof/>
        </w:rPr>
      </w:pPr>
      <w:r>
        <w:rPr>
          <w:noProof/>
        </w:rPr>
        <w:drawing>
          <wp:inline distT="0" distB="0" distL="0" distR="0" wp14:anchorId="37A74E3B" wp14:editId="3075332D">
            <wp:extent cx="2080260" cy="2080260"/>
            <wp:effectExtent l="0" t="0" r="0" b="0"/>
            <wp:docPr id="3" name="Picture 3" descr="Banner of Internet Swotantrataa Samwaad - &quot;Feminist Perspective on Da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of Internet Swotantrataa Samwaad - &quot;Feminist Perspective on Data&quo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0260" cy="2080260"/>
                    </a:xfrm>
                    <a:prstGeom prst="rect">
                      <a:avLst/>
                    </a:prstGeom>
                  </pic:spPr>
                </pic:pic>
              </a:graphicData>
            </a:graphic>
          </wp:inline>
        </w:drawing>
      </w:r>
      <w:r>
        <w:rPr>
          <w:noProof/>
        </w:rPr>
        <w:t xml:space="preserve">    </w:t>
      </w:r>
      <w:r>
        <w:rPr>
          <w:noProof/>
        </w:rPr>
        <w:tab/>
      </w:r>
      <w:r>
        <w:rPr>
          <w:noProof/>
        </w:rPr>
        <w:tab/>
        <w:t xml:space="preserve">    </w:t>
      </w:r>
      <w:r>
        <w:rPr>
          <w:noProof/>
        </w:rPr>
        <w:drawing>
          <wp:inline distT="0" distB="0" distL="0" distR="0" wp14:anchorId="36137C0D" wp14:editId="73179A87">
            <wp:extent cx="2065020" cy="2065020"/>
            <wp:effectExtent l="0" t="0" r="0" b="0"/>
            <wp:docPr id="4" name="Picture 4" descr="Banner of Internet Swotantrataa Samwaad - &quot;Kathakaa Ku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of Internet Swotantrataa Samwaad - &quot;Kathakaa Kura&qu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5020" cy="2065020"/>
                    </a:xfrm>
                    <a:prstGeom prst="rect">
                      <a:avLst/>
                    </a:prstGeom>
                  </pic:spPr>
                </pic:pic>
              </a:graphicData>
            </a:graphic>
          </wp:inline>
        </w:drawing>
      </w:r>
    </w:p>
    <w:p w14:paraId="5B131801" w14:textId="5C350EB7" w:rsidR="00727891" w:rsidRDefault="00727891" w:rsidP="00DC4251">
      <w:pPr>
        <w:jc w:val="both"/>
      </w:pPr>
    </w:p>
    <w:p w14:paraId="72EE17B1" w14:textId="5855BA18" w:rsidR="00727891" w:rsidRDefault="00727891" w:rsidP="00DC4251">
      <w:pPr>
        <w:jc w:val="both"/>
      </w:pPr>
    </w:p>
    <w:p w14:paraId="5266174F" w14:textId="072F6370" w:rsidR="00F31655" w:rsidRPr="00402B8E" w:rsidRDefault="007914B4" w:rsidP="00DC4251">
      <w:pPr>
        <w:jc w:val="both"/>
        <w:rPr>
          <w:rFonts w:ascii="Century Gothic" w:hAnsi="Century Gothic"/>
          <w:b/>
          <w:bCs/>
          <w:u w:val="single"/>
        </w:rPr>
      </w:pPr>
      <w:r w:rsidRPr="00402B8E">
        <w:rPr>
          <w:rFonts w:ascii="Century Gothic" w:hAnsi="Century Gothic"/>
          <w:b/>
          <w:bCs/>
        </w:rPr>
        <w:t>Media Monitoring</w:t>
      </w:r>
    </w:p>
    <w:p w14:paraId="6F4C37A4" w14:textId="15B4552C" w:rsidR="00F31655" w:rsidRDefault="00F31655" w:rsidP="00DC4251">
      <w:pPr>
        <w:jc w:val="both"/>
        <w:rPr>
          <w:rFonts w:ascii="Century Gothic" w:hAnsi="Century Gothic"/>
        </w:rPr>
      </w:pPr>
      <w:r w:rsidRPr="00EF3069">
        <w:rPr>
          <w:rFonts w:ascii="Century Gothic" w:hAnsi="Century Gothic"/>
        </w:rPr>
        <w:t xml:space="preserve">From early 2021, </w:t>
      </w:r>
      <w:r w:rsidR="007914B4" w:rsidRPr="00EF3069">
        <w:rPr>
          <w:rFonts w:ascii="Century Gothic" w:hAnsi="Century Gothic"/>
        </w:rPr>
        <w:t>we</w:t>
      </w:r>
      <w:r w:rsidRPr="00EF3069">
        <w:rPr>
          <w:rFonts w:ascii="Century Gothic" w:hAnsi="Century Gothic"/>
        </w:rPr>
        <w:t xml:space="preserve"> started </w:t>
      </w:r>
      <w:r w:rsidR="007914B4" w:rsidRPr="00EF3069">
        <w:rPr>
          <w:rFonts w:ascii="Century Gothic" w:hAnsi="Century Gothic"/>
        </w:rPr>
        <w:t xml:space="preserve">media monitoring on issues surrounding digital rights </w:t>
      </w:r>
      <w:r w:rsidRPr="00EF3069">
        <w:rPr>
          <w:rFonts w:ascii="Century Gothic" w:hAnsi="Century Gothic"/>
        </w:rPr>
        <w:t>where we map</w:t>
      </w:r>
      <w:r w:rsidR="007914B4" w:rsidRPr="00EF3069">
        <w:rPr>
          <w:rFonts w:ascii="Century Gothic" w:hAnsi="Century Gothic"/>
        </w:rPr>
        <w:t>ped</w:t>
      </w:r>
      <w:r w:rsidRPr="00EF3069">
        <w:rPr>
          <w:rFonts w:ascii="Century Gothic" w:hAnsi="Century Gothic"/>
        </w:rPr>
        <w:t xml:space="preserve"> out numbers of news</w:t>
      </w:r>
      <w:r w:rsidR="007914B4" w:rsidRPr="00EF3069">
        <w:rPr>
          <w:rFonts w:ascii="Century Gothic" w:hAnsi="Century Gothic"/>
        </w:rPr>
        <w:t xml:space="preserve"> sources</w:t>
      </w:r>
      <w:r w:rsidRPr="00EF3069">
        <w:rPr>
          <w:rFonts w:ascii="Century Gothic" w:hAnsi="Century Gothic"/>
        </w:rPr>
        <w:t xml:space="preserve"> and articles around digital rights in context of Nepal. This help</w:t>
      </w:r>
      <w:r w:rsidR="007914B4" w:rsidRPr="00EF3069">
        <w:rPr>
          <w:rFonts w:ascii="Century Gothic" w:hAnsi="Century Gothic"/>
        </w:rPr>
        <w:t>ed</w:t>
      </w:r>
      <w:r w:rsidRPr="00EF3069">
        <w:rPr>
          <w:rFonts w:ascii="Century Gothic" w:hAnsi="Century Gothic"/>
        </w:rPr>
        <w:t xml:space="preserve"> us to find out common trends, risks and opportunities around digital rights in Nepal which </w:t>
      </w:r>
      <w:r w:rsidR="007914B4" w:rsidRPr="00EF3069">
        <w:rPr>
          <w:rFonts w:ascii="Century Gothic" w:hAnsi="Century Gothic"/>
        </w:rPr>
        <w:t>was</w:t>
      </w:r>
      <w:r w:rsidRPr="00EF3069">
        <w:rPr>
          <w:rFonts w:ascii="Century Gothic" w:hAnsi="Century Gothic"/>
        </w:rPr>
        <w:t xml:space="preserve"> helpful to set our organizational position and </w:t>
      </w:r>
      <w:r w:rsidR="007914B4" w:rsidRPr="00EF3069">
        <w:rPr>
          <w:rFonts w:ascii="Century Gothic" w:hAnsi="Century Gothic"/>
        </w:rPr>
        <w:t xml:space="preserve">plan our activities </w:t>
      </w:r>
      <w:r w:rsidRPr="00EF3069">
        <w:rPr>
          <w:rFonts w:ascii="Century Gothic" w:hAnsi="Century Gothic"/>
        </w:rPr>
        <w:t xml:space="preserve">plan in accordance to </w:t>
      </w:r>
      <w:r w:rsidR="007914B4" w:rsidRPr="00EF3069">
        <w:rPr>
          <w:rFonts w:ascii="Century Gothic" w:hAnsi="Century Gothic"/>
        </w:rPr>
        <w:t xml:space="preserve">status quo of </w:t>
      </w:r>
      <w:r w:rsidRPr="00EF3069">
        <w:rPr>
          <w:rFonts w:ascii="Century Gothic" w:hAnsi="Century Gothic"/>
        </w:rPr>
        <w:t>digital rights</w:t>
      </w:r>
      <w:r w:rsidR="007914B4" w:rsidRPr="00EF3069">
        <w:rPr>
          <w:rFonts w:ascii="Century Gothic" w:hAnsi="Century Gothic"/>
        </w:rPr>
        <w:t xml:space="preserve"> in Nepal</w:t>
      </w:r>
      <w:r w:rsidRPr="00EF3069">
        <w:rPr>
          <w:rFonts w:ascii="Century Gothic" w:hAnsi="Century Gothic"/>
        </w:rPr>
        <w:t>. The</w:t>
      </w:r>
      <w:r w:rsidR="007914B4" w:rsidRPr="00EF3069">
        <w:rPr>
          <w:rFonts w:ascii="Century Gothic" w:hAnsi="Century Gothic"/>
        </w:rPr>
        <w:t xml:space="preserve"> collected information </w:t>
      </w:r>
      <w:r w:rsidR="00727891" w:rsidRPr="00EF3069">
        <w:rPr>
          <w:rFonts w:ascii="Century Gothic" w:hAnsi="Century Gothic"/>
        </w:rPr>
        <w:t>was</w:t>
      </w:r>
      <w:r w:rsidR="007914B4" w:rsidRPr="00EF3069">
        <w:rPr>
          <w:rFonts w:ascii="Century Gothic" w:hAnsi="Century Gothic"/>
        </w:rPr>
        <w:t xml:space="preserve"> analyzed and published </w:t>
      </w:r>
      <w:r w:rsidRPr="00EF3069">
        <w:rPr>
          <w:rFonts w:ascii="Century Gothic" w:hAnsi="Century Gothic"/>
        </w:rPr>
        <w:t xml:space="preserve">quarterly. </w:t>
      </w:r>
    </w:p>
    <w:p w14:paraId="01A25B9F" w14:textId="1C59798D" w:rsidR="00717D1C" w:rsidRPr="00CC26C1" w:rsidRDefault="00717D1C" w:rsidP="00DC4251">
      <w:pPr>
        <w:jc w:val="both"/>
        <w:rPr>
          <w:rFonts w:ascii="Century Gothic" w:hAnsi="Century Gothic"/>
          <w:b/>
          <w:bCs/>
        </w:rPr>
      </w:pPr>
    </w:p>
    <w:p w14:paraId="466D7924" w14:textId="24DCACFF" w:rsidR="00F31655" w:rsidRPr="00402B8E" w:rsidRDefault="00612EA3" w:rsidP="00DC4251">
      <w:pPr>
        <w:jc w:val="both"/>
        <w:rPr>
          <w:rFonts w:ascii="Century Gothic" w:hAnsi="Century Gothic"/>
          <w:b/>
          <w:bCs/>
        </w:rPr>
      </w:pPr>
      <w:r w:rsidRPr="00402B8E">
        <w:rPr>
          <w:rFonts w:ascii="Century Gothic" w:hAnsi="Century Gothic"/>
          <w:b/>
          <w:bCs/>
        </w:rPr>
        <w:lastRenderedPageBreak/>
        <w:t>Dissemination of past research papers</w:t>
      </w:r>
    </w:p>
    <w:p w14:paraId="243F7E66" w14:textId="5C850E21" w:rsidR="00903FF8" w:rsidRPr="00BD6648" w:rsidRDefault="00903FF8" w:rsidP="00DC4251">
      <w:pPr>
        <w:jc w:val="both"/>
        <w:rPr>
          <w:rFonts w:ascii="Century Gothic" w:hAnsi="Century Gothic"/>
        </w:rPr>
      </w:pPr>
      <w:r w:rsidRPr="00BD6648">
        <w:rPr>
          <w:rFonts w:ascii="Century Gothic" w:hAnsi="Century Gothic"/>
        </w:rPr>
        <w:t>We disseminated the findings and analysis of the research that we worked in the past few years through online mediums. Physical copies were shared with different civil societies and activists working around women’s rights, queer rights, disability rights and other human rights issues. We disseminated the findings and analysis of the research that we worked in the past few years through online mediums. Physical copies were shared with different civil societies and activists working around women’s rights, queer rights, disability rights and other human rights issues.</w:t>
      </w:r>
      <w:r w:rsidR="00BD6648" w:rsidRPr="00BD6648">
        <w:rPr>
          <w:rFonts w:ascii="Century Gothic" w:hAnsi="Century Gothic"/>
        </w:rPr>
        <w:t xml:space="preserve"> Our main objective of the dissemination was to create more access to the resources and amplify stories of people that were collected through the research process among our community and audience. We disseminated the above-mentioned research reports this year.</w:t>
      </w:r>
    </w:p>
    <w:p w14:paraId="39FCA1CD" w14:textId="2B19E9CD" w:rsidR="00727891" w:rsidRDefault="00727891" w:rsidP="00DC4251">
      <w:pPr>
        <w:jc w:val="both"/>
        <w:rPr>
          <w:rFonts w:ascii="Century Gothic" w:hAnsi="Century Gothic"/>
        </w:rPr>
      </w:pPr>
      <w:r>
        <w:rPr>
          <w:rFonts w:ascii="Century Gothic" w:hAnsi="Century Gothic"/>
          <w:noProof/>
        </w:rPr>
        <w:drawing>
          <wp:inline distT="0" distB="0" distL="0" distR="0" wp14:anchorId="607A4565" wp14:editId="6C73D170">
            <wp:extent cx="2133600" cy="2667001"/>
            <wp:effectExtent l="0" t="0" r="0" b="0"/>
            <wp:docPr id="5" name="Picture 5" descr="Research on &quot;Beyond Access: Women and queer persons with disabilities expressing self and exploring sexuality onlin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search on &quot;Beyond Access: Women and queer persons with disabilities expressing self and exploring sexuality online&quot;.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9400" cy="2674251"/>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noProof/>
        </w:rPr>
        <w:drawing>
          <wp:inline distT="0" distB="0" distL="0" distR="0" wp14:anchorId="04395867" wp14:editId="6F4A434C">
            <wp:extent cx="1889760" cy="2665456"/>
            <wp:effectExtent l="0" t="0" r="0" b="1905"/>
            <wp:docPr id="6" name="Picture 6" descr="Research on “Identities Experiencing the Internet: Nepal Surve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earch on “Identities Experiencing the Internet: Nepal Survey Report”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2660" cy="2697755"/>
                    </a:xfrm>
                    <a:prstGeom prst="rect">
                      <a:avLst/>
                    </a:prstGeom>
                  </pic:spPr>
                </pic:pic>
              </a:graphicData>
            </a:graphic>
          </wp:inline>
        </w:drawing>
      </w:r>
    </w:p>
    <w:p w14:paraId="3B8411D4" w14:textId="323697EB" w:rsidR="00727891" w:rsidRDefault="00727891" w:rsidP="00DC4251">
      <w:pPr>
        <w:jc w:val="both"/>
        <w:rPr>
          <w:rFonts w:ascii="Century Gothic" w:hAnsi="Century Gothic"/>
        </w:rPr>
      </w:pPr>
      <w:r>
        <w:rPr>
          <w:rFonts w:ascii="Century Gothic" w:hAnsi="Century Gothic"/>
          <w:noProof/>
        </w:rPr>
        <w:drawing>
          <wp:inline distT="0" distB="0" distL="0" distR="0" wp14:anchorId="639432B7" wp14:editId="254E2FF6">
            <wp:extent cx="2019300" cy="2856378"/>
            <wp:effectExtent l="0" t="0" r="0" b="1270"/>
            <wp:docPr id="7" name="Picture 7" descr="Research on Netizens: Survey on Internet Usage Among Urban Young People in Nep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search on Netizens: Survey on Internet Usage Among Urban Young People in Nepal: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4352" cy="2877670"/>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noProof/>
        </w:rPr>
        <w:drawing>
          <wp:inline distT="0" distB="0" distL="0" distR="0" wp14:anchorId="66DAD6B6" wp14:editId="421A388C">
            <wp:extent cx="2719432" cy="1921230"/>
            <wp:effectExtent l="0" t="953" r="4128" b="4127"/>
            <wp:docPr id="8" name="Picture 8" descr="Research on Mapping Laws Relevant to Online Gender Based Violence in Nep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search on Mapping Laws Relevant to Online Gender Based Violence in Nepal "/>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2750312" cy="1943046"/>
                    </a:xfrm>
                    <a:prstGeom prst="rect">
                      <a:avLst/>
                    </a:prstGeom>
                  </pic:spPr>
                </pic:pic>
              </a:graphicData>
            </a:graphic>
          </wp:inline>
        </w:drawing>
      </w:r>
    </w:p>
    <w:p w14:paraId="736EF14D" w14:textId="022C1C80" w:rsidR="00BD6648" w:rsidRDefault="00BD6648">
      <w:pPr>
        <w:rPr>
          <w:rFonts w:ascii="Century Gothic" w:hAnsi="Century Gothic"/>
        </w:rPr>
      </w:pPr>
      <w:r>
        <w:rPr>
          <w:rFonts w:ascii="Century Gothic" w:hAnsi="Century Gothic"/>
        </w:rPr>
        <w:br w:type="page"/>
      </w:r>
    </w:p>
    <w:p w14:paraId="778E6FBA" w14:textId="65645B08" w:rsidR="00F31655" w:rsidRPr="002A5CA6" w:rsidRDefault="00F31655" w:rsidP="005E2F5C">
      <w:pPr>
        <w:pStyle w:val="Style1"/>
      </w:pPr>
      <w:bookmarkStart w:id="2" w:name="_Toc95484221"/>
      <w:r w:rsidRPr="002A5CA6">
        <w:lastRenderedPageBreak/>
        <w:t xml:space="preserve">Engagement through Online Campaigns </w:t>
      </w:r>
      <w:r w:rsidR="00F777DB" w:rsidRPr="002A5CA6">
        <w:t>and Advocacy</w:t>
      </w:r>
      <w:bookmarkEnd w:id="2"/>
    </w:p>
    <w:p w14:paraId="1860A894" w14:textId="4FF300BC" w:rsidR="00AE2B43" w:rsidRDefault="002A5CA6" w:rsidP="00DC4251">
      <w:pPr>
        <w:jc w:val="both"/>
        <w:rPr>
          <w:rFonts w:ascii="Century Gothic" w:hAnsi="Century Gothic"/>
        </w:rPr>
      </w:pPr>
      <w:r>
        <w:rPr>
          <w:rFonts w:ascii="Century Gothic" w:hAnsi="Century Gothic"/>
        </w:rPr>
        <w:t>Through online campaigns and advocacy, we broadened the discourse on digital rights while bringing intersectional perspective. This year, our focus was conversations around digital privacy and online violence</w:t>
      </w:r>
      <w:r w:rsidR="00D84456">
        <w:rPr>
          <w:rFonts w:ascii="Century Gothic" w:hAnsi="Century Gothic"/>
        </w:rPr>
        <w:t xml:space="preserve"> as well as bringing attention to contemporary issues around digital rights. For this, we used our online social media platforms along with newsletter to bring attention to the digital spaces we are all part of. </w:t>
      </w:r>
    </w:p>
    <w:p w14:paraId="38700935" w14:textId="73E3E466" w:rsidR="00BD6648" w:rsidRDefault="00BD6648" w:rsidP="00BD6648">
      <w:pPr>
        <w:jc w:val="right"/>
        <w:rPr>
          <w:rFonts w:ascii="Century Gothic" w:hAnsi="Century Gothic"/>
        </w:rPr>
      </w:pPr>
      <w:r>
        <w:rPr>
          <w:rFonts w:ascii="Century Gothic" w:hAnsi="Century Gothic"/>
          <w:noProof/>
        </w:rPr>
        <w:drawing>
          <wp:inline distT="0" distB="0" distL="0" distR="0" wp14:anchorId="08BE0E93" wp14:editId="228A69CC">
            <wp:extent cx="2011680" cy="2292985"/>
            <wp:effectExtent l="0" t="0" r="0" b="0"/>
            <wp:docPr id="11" name="Picture 11" descr="Illustration of group of people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llustration of group of people raising their hands"/>
                    <pic:cNvPicPr/>
                  </pic:nvPicPr>
                  <pic:blipFill rotWithShape="1">
                    <a:blip r:embed="rId39" cstate="print">
                      <a:extLst>
                        <a:ext uri="{28A0092B-C50C-407E-A947-70E740481C1C}">
                          <a14:useLocalDpi xmlns:a14="http://schemas.microsoft.com/office/drawing/2010/main" val="0"/>
                        </a:ext>
                      </a:extLst>
                    </a:blip>
                    <a:srcRect l="66154" t="30970"/>
                    <a:stretch/>
                  </pic:blipFill>
                  <pic:spPr bwMode="auto">
                    <a:xfrm>
                      <a:off x="0" y="0"/>
                      <a:ext cx="2011680" cy="2292985"/>
                    </a:xfrm>
                    <a:prstGeom prst="rect">
                      <a:avLst/>
                    </a:prstGeom>
                    <a:ln>
                      <a:noFill/>
                    </a:ln>
                    <a:extLst>
                      <a:ext uri="{53640926-AAD7-44D8-BBD7-CCE9431645EC}">
                        <a14:shadowObscured xmlns:a14="http://schemas.microsoft.com/office/drawing/2010/main"/>
                      </a:ext>
                    </a:extLst>
                  </pic:spPr>
                </pic:pic>
              </a:graphicData>
            </a:graphic>
          </wp:inline>
        </w:drawing>
      </w:r>
    </w:p>
    <w:p w14:paraId="7D073248" w14:textId="63719B53" w:rsidR="00F31655" w:rsidRPr="00717D1C" w:rsidRDefault="00F31655" w:rsidP="00DC4251">
      <w:pPr>
        <w:jc w:val="both"/>
        <w:rPr>
          <w:rFonts w:ascii="Century Gothic" w:hAnsi="Century Gothic"/>
          <w:b/>
          <w:bCs/>
        </w:rPr>
      </w:pPr>
      <w:r w:rsidRPr="00717D1C">
        <w:rPr>
          <w:rFonts w:ascii="Century Gothic" w:hAnsi="Century Gothic"/>
          <w:b/>
          <w:bCs/>
        </w:rPr>
        <w:t xml:space="preserve">Privacy Campaign </w:t>
      </w:r>
    </w:p>
    <w:p w14:paraId="465F8C55" w14:textId="79CB3A2D" w:rsidR="00CB63CE" w:rsidRDefault="00AC176C" w:rsidP="00DC4251">
      <w:pPr>
        <w:jc w:val="both"/>
        <w:rPr>
          <w:rFonts w:ascii="Century Gothic" w:hAnsi="Century Gothic"/>
        </w:rPr>
      </w:pPr>
      <w:r w:rsidRPr="00AC176C">
        <w:rPr>
          <w:rFonts w:ascii="Century Gothic" w:hAnsi="Century Gothic"/>
        </w:rPr>
        <w:t>We launched a campaign on Data Privacy Day called #PoliticallyPrivate</w:t>
      </w:r>
      <w:r>
        <w:rPr>
          <w:rFonts w:ascii="Century Gothic" w:hAnsi="Century Gothic"/>
        </w:rPr>
        <w:t xml:space="preserve"> and</w:t>
      </w:r>
      <w:r w:rsidRPr="00AC176C">
        <w:rPr>
          <w:rFonts w:ascii="Century Gothic" w:hAnsi="Century Gothic"/>
        </w:rPr>
        <w:t xml:space="preserve"> </w:t>
      </w:r>
      <w:r w:rsidRPr="001342F3">
        <w:rPr>
          <w:rFonts w:ascii="Century Gothic" w:hAnsi="Century Gothic"/>
        </w:rPr>
        <w:t>#</w:t>
      </w:r>
      <w:r w:rsidRPr="001342F3">
        <w:rPr>
          <w:rFonts w:ascii="Nirmala UI" w:hAnsi="Nirmala UI" w:cs="Nirmala UI" w:hint="cs"/>
          <w:cs/>
          <w:lang w:bidi="hi-IN"/>
        </w:rPr>
        <w:t>गोपनियताकोगफ</w:t>
      </w:r>
      <w:r w:rsidRPr="00AC176C">
        <w:rPr>
          <w:rFonts w:ascii="Century Gothic" w:hAnsi="Century Gothic"/>
        </w:rPr>
        <w:t xml:space="preserve"> where we explored what digital privacy means to young women, queer folks, trans and intersex people, and women with a disability and understand their privacy concerns online and offline.</w:t>
      </w:r>
      <w:r>
        <w:rPr>
          <w:rFonts w:ascii="Century Gothic" w:hAnsi="Century Gothic"/>
        </w:rPr>
        <w:t xml:space="preserve"> </w:t>
      </w:r>
      <w:r w:rsidR="00B849FB">
        <w:rPr>
          <w:rFonts w:ascii="Century Gothic" w:hAnsi="Century Gothic"/>
        </w:rPr>
        <w:t xml:space="preserve">Furthermore, we also amplified various laws that is relevant to privacy and the criticisms of the said laws and policies. </w:t>
      </w:r>
    </w:p>
    <w:p w14:paraId="2042E158" w14:textId="0A241B3C" w:rsidR="00CB63CE" w:rsidRDefault="00CB63CE" w:rsidP="00CB63CE">
      <w:pPr>
        <w:ind w:firstLine="720"/>
        <w:jc w:val="both"/>
        <w:rPr>
          <w:rFonts w:ascii="Century Gothic" w:hAnsi="Century Gothic"/>
        </w:rPr>
      </w:pPr>
      <w:r>
        <w:rPr>
          <w:rFonts w:ascii="Century Gothic" w:hAnsi="Century Gothic"/>
          <w:noProof/>
        </w:rPr>
        <w:drawing>
          <wp:inline distT="0" distB="0" distL="0" distR="0" wp14:anchorId="206BC12A" wp14:editId="5705939F">
            <wp:extent cx="2468880" cy="2468880"/>
            <wp:effectExtent l="0" t="0" r="7620" b="7620"/>
            <wp:docPr id="12" name="Picture 12" descr="Campaign banner for privacy campaign - contains two masks with text &quot; What privacy means to young women, queer folks, trans and intersex people, and wome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mpaign banner for privacy campaign - contains two masks with text &quot; What privacy means to young women, queer folks, trans and intersex people, and women with disabilit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inline>
        </w:drawing>
      </w:r>
      <w:r>
        <w:rPr>
          <w:rFonts w:ascii="Century Gothic" w:hAnsi="Century Gothic"/>
        </w:rPr>
        <w:t xml:space="preserve"> </w:t>
      </w:r>
      <w:r>
        <w:rPr>
          <w:rFonts w:ascii="Century Gothic" w:hAnsi="Century Gothic"/>
        </w:rPr>
        <w:tab/>
      </w:r>
      <w:r>
        <w:rPr>
          <w:rFonts w:ascii="Century Gothic" w:hAnsi="Century Gothic"/>
          <w:noProof/>
        </w:rPr>
        <w:drawing>
          <wp:inline distT="0" distB="0" distL="0" distR="0" wp14:anchorId="1F5BB7C9" wp14:editId="1C948E4F">
            <wp:extent cx="2430780" cy="2430780"/>
            <wp:effectExtent l="0" t="0" r="7620" b="7620"/>
            <wp:docPr id="13" name="Picture 13" descr="Banner of privacy screen. Contains answer of the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nner of privacy screen. Contains answer of the consultan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0780" cy="2430780"/>
                    </a:xfrm>
                    <a:prstGeom prst="rect">
                      <a:avLst/>
                    </a:prstGeom>
                  </pic:spPr>
                </pic:pic>
              </a:graphicData>
            </a:graphic>
          </wp:inline>
        </w:drawing>
      </w:r>
    </w:p>
    <w:p w14:paraId="2635788F" w14:textId="69AD4A94" w:rsidR="00CB63CE" w:rsidRDefault="00CB63CE" w:rsidP="00CB63CE">
      <w:pPr>
        <w:jc w:val="both"/>
        <w:rPr>
          <w:rFonts w:ascii="Century Gothic" w:hAnsi="Century Gothic"/>
        </w:rPr>
      </w:pPr>
    </w:p>
    <w:p w14:paraId="31DC68CF" w14:textId="77777777" w:rsidR="00CB63CE" w:rsidRDefault="00CB63CE">
      <w:pPr>
        <w:rPr>
          <w:rFonts w:ascii="Century Gothic" w:hAnsi="Century Gothic"/>
          <w:b/>
          <w:bCs/>
        </w:rPr>
      </w:pPr>
      <w:r>
        <w:rPr>
          <w:rFonts w:ascii="Century Gothic" w:hAnsi="Century Gothic"/>
          <w:b/>
          <w:bCs/>
        </w:rPr>
        <w:br w:type="page"/>
      </w:r>
    </w:p>
    <w:p w14:paraId="784D9D3B" w14:textId="4CE2BF94" w:rsidR="00F777DB" w:rsidRPr="00717D1C" w:rsidRDefault="00F777DB" w:rsidP="00DC4251">
      <w:pPr>
        <w:jc w:val="both"/>
        <w:rPr>
          <w:rFonts w:ascii="Century Gothic" w:hAnsi="Century Gothic"/>
          <w:b/>
          <w:bCs/>
        </w:rPr>
      </w:pPr>
      <w:r w:rsidRPr="00717D1C">
        <w:rPr>
          <w:rFonts w:ascii="Century Gothic" w:hAnsi="Century Gothic"/>
          <w:b/>
          <w:bCs/>
        </w:rPr>
        <w:lastRenderedPageBreak/>
        <w:t xml:space="preserve">Social Media </w:t>
      </w:r>
      <w:r w:rsidR="006A1563">
        <w:rPr>
          <w:rFonts w:ascii="Century Gothic" w:hAnsi="Century Gothic"/>
          <w:b/>
          <w:bCs/>
        </w:rPr>
        <w:t xml:space="preserve">Management </w:t>
      </w:r>
      <w:r w:rsidRPr="00717D1C">
        <w:rPr>
          <w:rFonts w:ascii="Century Gothic" w:hAnsi="Century Gothic"/>
          <w:b/>
          <w:bCs/>
        </w:rPr>
        <w:t>Directive</w:t>
      </w:r>
      <w:r w:rsidR="005A67BB">
        <w:rPr>
          <w:rFonts w:ascii="Century Gothic" w:hAnsi="Century Gothic"/>
          <w:b/>
          <w:bCs/>
        </w:rPr>
        <w:t xml:space="preserve"> (draft), 2021</w:t>
      </w:r>
    </w:p>
    <w:p w14:paraId="1D73330C" w14:textId="6FAD9115" w:rsidR="00AC176C" w:rsidRDefault="00AE2B43" w:rsidP="00DC4251">
      <w:pPr>
        <w:jc w:val="both"/>
        <w:rPr>
          <w:rFonts w:ascii="Century Gothic" w:hAnsi="Century Gothic"/>
        </w:rPr>
      </w:pPr>
      <w:r>
        <w:rPr>
          <w:rFonts w:ascii="Century Gothic" w:hAnsi="Century Gothic"/>
        </w:rPr>
        <w:t>As a response to Nepal government’s regressive guideline on online activities of Nepali people which was named as “Social Media Management Directive”, w</w:t>
      </w:r>
      <w:r w:rsidR="00AC176C" w:rsidRPr="001342F3">
        <w:rPr>
          <w:rFonts w:ascii="Century Gothic" w:hAnsi="Century Gothic"/>
        </w:rPr>
        <w:t xml:space="preserve">e launched a campaign addressing </w:t>
      </w:r>
      <w:r>
        <w:rPr>
          <w:rFonts w:ascii="Century Gothic" w:hAnsi="Century Gothic"/>
        </w:rPr>
        <w:t>it.</w:t>
      </w:r>
      <w:r w:rsidR="00AC176C" w:rsidRPr="001342F3">
        <w:rPr>
          <w:rFonts w:ascii="Century Gothic" w:hAnsi="Century Gothic"/>
        </w:rPr>
        <w:t xml:space="preserve"> </w:t>
      </w:r>
      <w:r w:rsidRPr="001342F3">
        <w:rPr>
          <w:rFonts w:ascii="Century Gothic" w:hAnsi="Century Gothic"/>
        </w:rPr>
        <w:t>T</w:t>
      </w:r>
      <w:r w:rsidR="00AC176C" w:rsidRPr="001342F3">
        <w:rPr>
          <w:rFonts w:ascii="Century Gothic" w:hAnsi="Century Gothic"/>
        </w:rPr>
        <w:t xml:space="preserve">hrough twitter threads, memes and virtual discussion, to explore the problems of the directive and its effects on marginalized communities. </w:t>
      </w:r>
    </w:p>
    <w:p w14:paraId="70A3C232" w14:textId="56C7836E" w:rsidR="00CB63CE" w:rsidRDefault="00CB63CE" w:rsidP="00CB63CE">
      <w:pPr>
        <w:ind w:firstLine="720"/>
        <w:jc w:val="both"/>
        <w:rPr>
          <w:rFonts w:ascii="Century Gothic" w:hAnsi="Century Gothic"/>
        </w:rPr>
      </w:pPr>
      <w:r w:rsidRPr="00CB63CE">
        <w:rPr>
          <w:rFonts w:ascii="Century Gothic" w:hAnsi="Century Gothic"/>
          <w:noProof/>
        </w:rPr>
        <w:drawing>
          <wp:inline distT="0" distB="0" distL="0" distR="0" wp14:anchorId="4D6024D9" wp14:editId="44DD2502">
            <wp:extent cx="2194560" cy="2212608"/>
            <wp:effectExtent l="0" t="0" r="0" b="0"/>
            <wp:docPr id="14" name="Picture 14" descr="Campaign material for the campaign against social media management directive (draf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mpaign material for the campaign against social media management directive (draft) 2021"/>
                    <pic:cNvPicPr/>
                  </pic:nvPicPr>
                  <pic:blipFill>
                    <a:blip r:embed="rId42"/>
                    <a:stretch>
                      <a:fillRect/>
                    </a:stretch>
                  </pic:blipFill>
                  <pic:spPr>
                    <a:xfrm>
                      <a:off x="0" y="0"/>
                      <a:ext cx="2206729" cy="2224877"/>
                    </a:xfrm>
                    <a:prstGeom prst="rect">
                      <a:avLst/>
                    </a:prstGeom>
                  </pic:spPr>
                </pic:pic>
              </a:graphicData>
            </a:graphic>
          </wp:inline>
        </w:drawing>
      </w:r>
      <w:r>
        <w:rPr>
          <w:rFonts w:ascii="Century Gothic" w:hAnsi="Century Gothic"/>
        </w:rPr>
        <w:tab/>
      </w:r>
      <w:r w:rsidRPr="00CB63CE">
        <w:rPr>
          <w:rFonts w:ascii="Century Gothic" w:hAnsi="Century Gothic"/>
          <w:noProof/>
        </w:rPr>
        <w:drawing>
          <wp:inline distT="0" distB="0" distL="0" distR="0" wp14:anchorId="05893EA3" wp14:editId="546560FE">
            <wp:extent cx="2895600" cy="2111066"/>
            <wp:effectExtent l="0" t="0" r="0" b="3810"/>
            <wp:docPr id="15" name="Picture 15" descr="Campaign material for the campaign against social media management directive (draf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mpaign material for the campaign against social media management directive (draft) 2021"/>
                    <pic:cNvPicPr/>
                  </pic:nvPicPr>
                  <pic:blipFill>
                    <a:blip r:embed="rId43"/>
                    <a:stretch>
                      <a:fillRect/>
                    </a:stretch>
                  </pic:blipFill>
                  <pic:spPr>
                    <a:xfrm>
                      <a:off x="0" y="0"/>
                      <a:ext cx="2896936" cy="2112040"/>
                    </a:xfrm>
                    <a:prstGeom prst="rect">
                      <a:avLst/>
                    </a:prstGeom>
                  </pic:spPr>
                </pic:pic>
              </a:graphicData>
            </a:graphic>
          </wp:inline>
        </w:drawing>
      </w:r>
    </w:p>
    <w:p w14:paraId="1BC44DF3" w14:textId="51A41F7C" w:rsidR="00A202D8" w:rsidRDefault="00A202D8" w:rsidP="00DC4251">
      <w:pPr>
        <w:jc w:val="both"/>
        <w:rPr>
          <w:rFonts w:ascii="Century Gothic" w:hAnsi="Century Gothic"/>
          <w:b/>
          <w:bCs/>
        </w:rPr>
      </w:pPr>
      <w:r w:rsidRPr="00A202D8">
        <w:rPr>
          <w:rFonts w:ascii="Century Gothic" w:hAnsi="Century Gothic"/>
          <w:b/>
          <w:bCs/>
        </w:rPr>
        <w:t>Consultation on I</w:t>
      </w:r>
      <w:r w:rsidR="006504AA">
        <w:rPr>
          <w:rFonts w:ascii="Century Gothic" w:hAnsi="Century Gothic"/>
          <w:b/>
          <w:bCs/>
        </w:rPr>
        <w:t xml:space="preserve">nformation </w:t>
      </w:r>
      <w:r w:rsidRPr="00A202D8">
        <w:rPr>
          <w:rFonts w:ascii="Century Gothic" w:hAnsi="Century Gothic"/>
          <w:b/>
          <w:bCs/>
        </w:rPr>
        <w:t>T</w:t>
      </w:r>
      <w:r w:rsidR="006504AA">
        <w:rPr>
          <w:rFonts w:ascii="Century Gothic" w:hAnsi="Century Gothic"/>
          <w:b/>
          <w:bCs/>
        </w:rPr>
        <w:t>echnology</w:t>
      </w:r>
      <w:r w:rsidRPr="00A202D8">
        <w:rPr>
          <w:rFonts w:ascii="Century Gothic" w:hAnsi="Century Gothic"/>
          <w:b/>
          <w:bCs/>
        </w:rPr>
        <w:t xml:space="preserve"> Bill 2019 and Privacy Act 2018</w:t>
      </w:r>
    </w:p>
    <w:p w14:paraId="73646DDF" w14:textId="6CFE7852" w:rsidR="00A202D8" w:rsidRPr="00A202D8" w:rsidRDefault="00A202D8" w:rsidP="00DC4251">
      <w:pPr>
        <w:jc w:val="both"/>
        <w:rPr>
          <w:rFonts w:ascii="Century Gothic" w:hAnsi="Century Gothic"/>
        </w:rPr>
      </w:pPr>
      <w:r w:rsidRPr="00A202D8">
        <w:rPr>
          <w:rFonts w:ascii="Century Gothic" w:hAnsi="Century Gothic"/>
        </w:rPr>
        <w:t xml:space="preserve">With the aim to discuss and </w:t>
      </w:r>
      <w:r w:rsidR="002A5CA6" w:rsidRPr="00A202D8">
        <w:rPr>
          <w:rFonts w:ascii="Century Gothic" w:hAnsi="Century Gothic"/>
        </w:rPr>
        <w:t>analyze</w:t>
      </w:r>
      <w:r w:rsidRPr="00A202D8">
        <w:rPr>
          <w:rFonts w:ascii="Century Gothic" w:hAnsi="Century Gothic"/>
        </w:rPr>
        <w:t xml:space="preserve"> the IT bill and Individual Privacy Act from a diverse lens, and to create conversations through public and policy advocacy, two stakeholders’ consultations were conducted. Different stakeholders such as activists, journalists, legal practitioner, individuals or organization representatives working with civil society organizations focused on digital rights, human rights, women rights, participated in the events to discuss issues of free speech, freedom of expression and privacy through an intersectional feminist lens while being based on the legislations. </w:t>
      </w:r>
    </w:p>
    <w:p w14:paraId="33D5F7EA" w14:textId="2CC2546F" w:rsidR="00F777DB" w:rsidRPr="00717D1C" w:rsidRDefault="00F777DB" w:rsidP="00DC4251">
      <w:pPr>
        <w:jc w:val="both"/>
        <w:rPr>
          <w:rFonts w:ascii="Century Gothic" w:hAnsi="Century Gothic"/>
          <w:b/>
          <w:bCs/>
        </w:rPr>
      </w:pPr>
      <w:r w:rsidRPr="00717D1C">
        <w:rPr>
          <w:rFonts w:ascii="Century Gothic" w:hAnsi="Century Gothic"/>
          <w:b/>
          <w:bCs/>
        </w:rPr>
        <w:t>Campaign against Online Violence in Nepal (16 days of activism</w:t>
      </w:r>
      <w:r w:rsidR="00B20923" w:rsidRPr="00717D1C">
        <w:rPr>
          <w:rFonts w:ascii="Century Gothic" w:hAnsi="Century Gothic"/>
          <w:b/>
          <w:bCs/>
        </w:rPr>
        <w:t xml:space="preserve"> against online </w:t>
      </w:r>
      <w:r w:rsidR="002A5CA6" w:rsidRPr="00717D1C">
        <w:rPr>
          <w:rFonts w:ascii="Century Gothic" w:hAnsi="Century Gothic"/>
          <w:b/>
          <w:bCs/>
        </w:rPr>
        <w:t>gender-based</w:t>
      </w:r>
      <w:r w:rsidR="00B20923" w:rsidRPr="00717D1C">
        <w:rPr>
          <w:rFonts w:ascii="Century Gothic" w:hAnsi="Century Gothic"/>
          <w:b/>
          <w:bCs/>
        </w:rPr>
        <w:t xml:space="preserve"> violence</w:t>
      </w:r>
      <w:r w:rsidRPr="00717D1C">
        <w:rPr>
          <w:rFonts w:ascii="Century Gothic" w:hAnsi="Century Gothic"/>
          <w:b/>
          <w:bCs/>
        </w:rPr>
        <w:t>)</w:t>
      </w:r>
    </w:p>
    <w:p w14:paraId="2C5BAE20" w14:textId="6805A329" w:rsidR="00F777DB" w:rsidRDefault="00A22B2A" w:rsidP="00DC4251">
      <w:pPr>
        <w:jc w:val="both"/>
        <w:rPr>
          <w:rFonts w:ascii="Century Gothic" w:hAnsi="Century Gothic"/>
        </w:rPr>
      </w:pPr>
      <w:r>
        <w:rPr>
          <w:rFonts w:ascii="Century Gothic" w:hAnsi="Century Gothic"/>
        </w:rPr>
        <w:t xml:space="preserve">As a part of the 16 days of activism against gender-based violence, this year, we published our report on Mapping Online Gender Based Violence which analyzed various relevant laws of our online world. We also amplified various types of violence that can take place in our online world along with having </w:t>
      </w:r>
      <w:r w:rsidR="002A5CA6">
        <w:rPr>
          <w:rFonts w:ascii="Century Gothic" w:hAnsi="Century Gothic"/>
        </w:rPr>
        <w:t>an</w:t>
      </w:r>
      <w:r>
        <w:rPr>
          <w:rFonts w:ascii="Century Gothic" w:hAnsi="Century Gothic"/>
        </w:rPr>
        <w:t xml:space="preserve"> online discussion event called “Internet </w:t>
      </w:r>
      <w:proofErr w:type="spellStart"/>
      <w:r>
        <w:rPr>
          <w:rFonts w:ascii="Century Gothic" w:hAnsi="Century Gothic"/>
        </w:rPr>
        <w:t>Samwaad</w:t>
      </w:r>
      <w:proofErr w:type="spellEnd"/>
      <w:r>
        <w:rPr>
          <w:rFonts w:ascii="Century Gothic" w:hAnsi="Century Gothic"/>
        </w:rPr>
        <w:t xml:space="preserve"> on Freedom from Violence” where we reflected how freedom from violence looks like in offline and online spaces in collaboration with </w:t>
      </w:r>
      <w:r w:rsidR="006A1563">
        <w:rPr>
          <w:rFonts w:ascii="Century Gothic" w:hAnsi="Century Gothic"/>
        </w:rPr>
        <w:t xml:space="preserve">(Women’s Rehabilitation Center) </w:t>
      </w:r>
      <w:r>
        <w:rPr>
          <w:rFonts w:ascii="Century Gothic" w:hAnsi="Century Gothic"/>
        </w:rPr>
        <w:t xml:space="preserve">WOREC. </w:t>
      </w:r>
    </w:p>
    <w:p w14:paraId="628BAC04" w14:textId="698F377D" w:rsidR="00F777DB" w:rsidRPr="00717D1C" w:rsidRDefault="00AE2B43" w:rsidP="00DC4251">
      <w:pPr>
        <w:jc w:val="both"/>
        <w:rPr>
          <w:rFonts w:ascii="Century Gothic" w:hAnsi="Century Gothic"/>
          <w:b/>
          <w:bCs/>
        </w:rPr>
      </w:pPr>
      <w:r w:rsidRPr="00717D1C">
        <w:rPr>
          <w:rFonts w:ascii="Century Gothic" w:hAnsi="Century Gothic"/>
          <w:b/>
          <w:bCs/>
        </w:rPr>
        <w:t>Statements on Contemporary Issues of Digital Rights and Its Intersections</w:t>
      </w:r>
    </w:p>
    <w:p w14:paraId="704B8FAA" w14:textId="51C36E33" w:rsidR="00717D1C" w:rsidRDefault="00AE2B43" w:rsidP="00DC4251">
      <w:pPr>
        <w:jc w:val="both"/>
        <w:rPr>
          <w:rFonts w:ascii="Century Gothic" w:hAnsi="Century Gothic"/>
        </w:rPr>
      </w:pPr>
      <w:r>
        <w:rPr>
          <w:rFonts w:ascii="Century Gothic" w:hAnsi="Century Gothic"/>
        </w:rPr>
        <w:t xml:space="preserve">Digital rights </w:t>
      </w:r>
      <w:r w:rsidR="001075F2">
        <w:rPr>
          <w:rFonts w:ascii="Century Gothic" w:hAnsi="Century Gothic"/>
        </w:rPr>
        <w:t>are</w:t>
      </w:r>
      <w:r>
        <w:rPr>
          <w:rFonts w:ascii="Century Gothic" w:hAnsi="Century Gothic"/>
        </w:rPr>
        <w:t xml:space="preserve"> often seen as standalone and exclusive to people who are online. </w:t>
      </w:r>
      <w:r w:rsidR="001075F2">
        <w:rPr>
          <w:rFonts w:ascii="Century Gothic" w:hAnsi="Century Gothic"/>
        </w:rPr>
        <w:t>This year, we tried to show the intersections of digital rights with other human rights issues. We expanded conversations around freedom of expression, surveillance</w:t>
      </w:r>
      <w:r w:rsidR="005E568B">
        <w:rPr>
          <w:rFonts w:ascii="Century Gothic" w:hAnsi="Century Gothic"/>
        </w:rPr>
        <w:t xml:space="preserve"> and censorship</w:t>
      </w:r>
      <w:r w:rsidR="001075F2">
        <w:rPr>
          <w:rFonts w:ascii="Century Gothic" w:hAnsi="Century Gothic"/>
        </w:rPr>
        <w:t xml:space="preserve">, </w:t>
      </w:r>
      <w:r w:rsidR="005E568B">
        <w:rPr>
          <w:rFonts w:ascii="Century Gothic" w:hAnsi="Century Gothic"/>
        </w:rPr>
        <w:t>caste-based</w:t>
      </w:r>
      <w:r w:rsidR="001075F2">
        <w:rPr>
          <w:rFonts w:ascii="Century Gothic" w:hAnsi="Century Gothic"/>
        </w:rPr>
        <w:t xml:space="preserve"> discrimination, discriminatory citizenship policies, harassment towards many activists from marginalized communities, systemic problems and defending various trends </w:t>
      </w:r>
      <w:r w:rsidR="001075F2">
        <w:rPr>
          <w:rFonts w:ascii="Century Gothic" w:hAnsi="Century Gothic"/>
        </w:rPr>
        <w:lastRenderedPageBreak/>
        <w:t xml:space="preserve">that showcase women’s </w:t>
      </w:r>
      <w:r w:rsidR="001075F2" w:rsidRPr="00407726">
        <w:rPr>
          <w:rFonts w:ascii="Century Gothic" w:hAnsi="Century Gothic"/>
        </w:rPr>
        <w:t xml:space="preserve">bodily autonomy </w:t>
      </w:r>
      <w:r w:rsidR="001075F2">
        <w:rPr>
          <w:rFonts w:ascii="Century Gothic" w:hAnsi="Century Gothic"/>
        </w:rPr>
        <w:t xml:space="preserve">and sexual expression of people and its intersections with digital rights In Nepal. Through </w:t>
      </w:r>
      <w:r w:rsidR="003217C2">
        <w:rPr>
          <w:rFonts w:ascii="Century Gothic" w:hAnsi="Century Gothic"/>
        </w:rPr>
        <w:t>four</w:t>
      </w:r>
      <w:r w:rsidR="001075F2">
        <w:rPr>
          <w:rFonts w:ascii="Century Gothic" w:hAnsi="Century Gothic"/>
        </w:rPr>
        <w:t xml:space="preserve"> statements of support and engagement in conversations, we showcased how the problems of online world and offline world are reflections of each other and stems from a larger systemic problem. </w:t>
      </w:r>
    </w:p>
    <w:p w14:paraId="6FA59599" w14:textId="2041D41A" w:rsidR="006C7B4D" w:rsidRDefault="00464582" w:rsidP="00464582">
      <w:pPr>
        <w:ind w:firstLine="720"/>
        <w:jc w:val="both"/>
        <w:rPr>
          <w:noProof/>
        </w:rPr>
      </w:pPr>
      <w:r w:rsidRPr="00464582">
        <w:rPr>
          <w:rFonts w:ascii="Century Gothic" w:hAnsi="Century Gothic"/>
          <w:b/>
          <w:bCs/>
          <w:noProof/>
        </w:rPr>
        <w:drawing>
          <wp:inline distT="0" distB="0" distL="0" distR="0" wp14:anchorId="634ECD15" wp14:editId="7035D796">
            <wp:extent cx="1935480" cy="1737533"/>
            <wp:effectExtent l="0" t="0" r="7620" b="0"/>
            <wp:docPr id="16" name="Picture 16" descr="Our statement on #SareeTrend o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ur statement on #SareeTrend on tiktok"/>
                    <pic:cNvPicPr/>
                  </pic:nvPicPr>
                  <pic:blipFill>
                    <a:blip r:embed="rId44"/>
                    <a:stretch>
                      <a:fillRect/>
                    </a:stretch>
                  </pic:blipFill>
                  <pic:spPr>
                    <a:xfrm>
                      <a:off x="0" y="0"/>
                      <a:ext cx="1940097" cy="1741677"/>
                    </a:xfrm>
                    <a:prstGeom prst="rect">
                      <a:avLst/>
                    </a:prstGeom>
                  </pic:spPr>
                </pic:pic>
              </a:graphicData>
            </a:graphic>
          </wp:inline>
        </w:drawing>
      </w:r>
      <w:r>
        <w:rPr>
          <w:noProof/>
        </w:rPr>
        <w:tab/>
      </w:r>
      <w:r w:rsidRPr="00464582">
        <w:rPr>
          <w:noProof/>
        </w:rPr>
        <w:t xml:space="preserve"> </w:t>
      </w:r>
      <w:r w:rsidRPr="00464582">
        <w:rPr>
          <w:rFonts w:ascii="Century Gothic" w:hAnsi="Century Gothic"/>
          <w:b/>
          <w:bCs/>
          <w:noProof/>
        </w:rPr>
        <w:drawing>
          <wp:inline distT="0" distB="0" distL="0" distR="0" wp14:anchorId="70166DF3" wp14:editId="6093C6E3">
            <wp:extent cx="2392680" cy="1725234"/>
            <wp:effectExtent l="0" t="0" r="7620" b="8890"/>
            <wp:docPr id="17" name="Picture 17" descr="Our statement on the press release by the police department on online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ur statement on the press release by the police department on online violence."/>
                    <pic:cNvPicPr/>
                  </pic:nvPicPr>
                  <pic:blipFill>
                    <a:blip r:embed="rId45"/>
                    <a:stretch>
                      <a:fillRect/>
                    </a:stretch>
                  </pic:blipFill>
                  <pic:spPr>
                    <a:xfrm>
                      <a:off x="0" y="0"/>
                      <a:ext cx="2409790" cy="1737571"/>
                    </a:xfrm>
                    <a:prstGeom prst="rect">
                      <a:avLst/>
                    </a:prstGeom>
                  </pic:spPr>
                </pic:pic>
              </a:graphicData>
            </a:graphic>
          </wp:inline>
        </w:drawing>
      </w:r>
    </w:p>
    <w:p w14:paraId="13C0E145" w14:textId="1A46E681" w:rsidR="00B61C07" w:rsidRDefault="00B61C07">
      <w:pPr>
        <w:rPr>
          <w:noProof/>
        </w:rPr>
      </w:pPr>
      <w:r>
        <w:rPr>
          <w:noProof/>
        </w:rPr>
        <w:br w:type="page"/>
      </w:r>
    </w:p>
    <w:p w14:paraId="2D1FD67C" w14:textId="62185DDB" w:rsidR="00F777DB" w:rsidRDefault="00F777DB" w:rsidP="005E2F5C">
      <w:pPr>
        <w:pStyle w:val="Style1"/>
      </w:pPr>
      <w:bookmarkStart w:id="3" w:name="_Toc95484222"/>
      <w:r w:rsidRPr="002A5CA6">
        <w:lastRenderedPageBreak/>
        <w:t>Constituency Building</w:t>
      </w:r>
      <w:bookmarkEnd w:id="3"/>
    </w:p>
    <w:p w14:paraId="4F8A70FA" w14:textId="74400435" w:rsidR="00DC4251" w:rsidRPr="00F50A8A" w:rsidRDefault="00DC4251" w:rsidP="00DC4251">
      <w:pPr>
        <w:jc w:val="both"/>
        <w:rPr>
          <w:rFonts w:ascii="Century Gothic" w:hAnsi="Century Gothic"/>
        </w:rPr>
      </w:pPr>
      <w:r>
        <w:rPr>
          <w:rFonts w:ascii="Century Gothic" w:hAnsi="Century Gothic"/>
        </w:rPr>
        <w:t xml:space="preserve">Through workshops, we want to help build a community of informed individuals who are meaningfully participating and engaging in digital spaces. This year, we focused our workshops and engagement with women, queer people, and people from </w:t>
      </w:r>
      <w:proofErr w:type="spellStart"/>
      <w:r>
        <w:rPr>
          <w:rFonts w:ascii="Century Gothic" w:hAnsi="Century Gothic"/>
        </w:rPr>
        <w:t>Madhesh</w:t>
      </w:r>
      <w:proofErr w:type="spellEnd"/>
      <w:r>
        <w:rPr>
          <w:rFonts w:ascii="Century Gothic" w:hAnsi="Century Gothic"/>
        </w:rPr>
        <w:t xml:space="preserve">. In addition to working with individuals, this year, we also </w:t>
      </w:r>
      <w:r w:rsidR="008579C7">
        <w:rPr>
          <w:rFonts w:ascii="Century Gothic" w:hAnsi="Century Gothic"/>
        </w:rPr>
        <w:t>organized organization digital security workshop</w:t>
      </w:r>
      <w:r>
        <w:rPr>
          <w:rFonts w:ascii="Century Gothic" w:hAnsi="Century Gothic"/>
        </w:rPr>
        <w:t xml:space="preserve"> with </w:t>
      </w:r>
      <w:r w:rsidR="008579C7">
        <w:rPr>
          <w:rFonts w:ascii="Century Gothic" w:hAnsi="Century Gothic"/>
        </w:rPr>
        <w:t>three</w:t>
      </w:r>
      <w:r>
        <w:rPr>
          <w:rFonts w:ascii="Century Gothic" w:hAnsi="Century Gothic"/>
        </w:rPr>
        <w:t xml:space="preserve"> organization</w:t>
      </w:r>
      <w:r w:rsidR="008579C7">
        <w:rPr>
          <w:rFonts w:ascii="Century Gothic" w:hAnsi="Century Gothic"/>
        </w:rPr>
        <w:t>s</w:t>
      </w:r>
      <w:r>
        <w:rPr>
          <w:rFonts w:ascii="Century Gothic" w:hAnsi="Century Gothic"/>
        </w:rPr>
        <w:t xml:space="preserve">. </w:t>
      </w:r>
    </w:p>
    <w:p w14:paraId="5BD579DE" w14:textId="6FC628E5" w:rsidR="00DC4251" w:rsidRPr="002A5CA6" w:rsidRDefault="00B61C07" w:rsidP="00DC4251">
      <w:pPr>
        <w:jc w:val="both"/>
        <w:rPr>
          <w:rFonts w:ascii="Century Gothic" w:hAnsi="Century Gothic"/>
          <w:b/>
          <w:bCs/>
          <w:sz w:val="28"/>
          <w:szCs w:val="28"/>
        </w:rPr>
      </w:pPr>
      <w:r>
        <w:rPr>
          <w:rFonts w:ascii="Century Gothic" w:hAnsi="Century Gothic"/>
          <w:b/>
          <w:bCs/>
          <w:noProof/>
          <w:sz w:val="28"/>
          <w:szCs w:val="28"/>
        </w:rPr>
        <w:drawing>
          <wp:inline distT="0" distB="0" distL="0" distR="0" wp14:anchorId="201BBC19" wp14:editId="4367C2CD">
            <wp:extent cx="5943600" cy="3093085"/>
            <wp:effectExtent l="0" t="0" r="0" b="0"/>
            <wp:docPr id="18" name="Picture 18" descr="Illustration of a different bodies of people on top of each other while the background is of a motherboard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llustration of a different bodies of people on top of each other while the background is of a motherboard of a comput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093085"/>
                    </a:xfrm>
                    <a:prstGeom prst="rect">
                      <a:avLst/>
                    </a:prstGeom>
                  </pic:spPr>
                </pic:pic>
              </a:graphicData>
            </a:graphic>
          </wp:inline>
        </w:drawing>
      </w:r>
    </w:p>
    <w:p w14:paraId="66EE2A0D" w14:textId="05424269" w:rsidR="00F777DB" w:rsidRPr="00717D1C" w:rsidRDefault="00F777DB" w:rsidP="00DC4251">
      <w:pPr>
        <w:jc w:val="both"/>
        <w:rPr>
          <w:rFonts w:ascii="Century Gothic" w:hAnsi="Century Gothic"/>
          <w:b/>
          <w:bCs/>
        </w:rPr>
      </w:pPr>
      <w:r w:rsidRPr="00717D1C">
        <w:rPr>
          <w:rFonts w:ascii="Century Gothic" w:hAnsi="Century Gothic"/>
          <w:b/>
          <w:bCs/>
        </w:rPr>
        <w:t xml:space="preserve">Feminist Tech Exchange: Digital Security Workshop </w:t>
      </w:r>
    </w:p>
    <w:p w14:paraId="2120DDF9" w14:textId="7EA903FE" w:rsidR="00F777DB" w:rsidRDefault="00F777DB" w:rsidP="00DC4251">
      <w:pPr>
        <w:jc w:val="both"/>
        <w:rPr>
          <w:rFonts w:ascii="Century Gothic" w:hAnsi="Century Gothic"/>
        </w:rPr>
      </w:pPr>
      <w:r w:rsidRPr="00F777DB">
        <w:rPr>
          <w:rFonts w:ascii="Century Gothic" w:hAnsi="Century Gothic"/>
        </w:rPr>
        <w:t>Feminist Tech Exchange - Digital Security Workshop</w:t>
      </w:r>
      <w:r w:rsidR="00B849FB">
        <w:rPr>
          <w:rFonts w:ascii="Century Gothic" w:hAnsi="Century Gothic"/>
        </w:rPr>
        <w:t xml:space="preserve"> is one of our key </w:t>
      </w:r>
      <w:r w:rsidR="00944AE6">
        <w:rPr>
          <w:rFonts w:ascii="Century Gothic" w:hAnsi="Century Gothic"/>
        </w:rPr>
        <w:t>activities</w:t>
      </w:r>
      <w:r w:rsidR="00B849FB">
        <w:rPr>
          <w:rFonts w:ascii="Century Gothic" w:hAnsi="Century Gothic"/>
        </w:rPr>
        <w:t xml:space="preserve"> to broaden conversation around digital rights and bring hands-on trainings around digital security tools. This year, </w:t>
      </w:r>
      <w:r w:rsidR="0003786D">
        <w:rPr>
          <w:rFonts w:ascii="Century Gothic" w:hAnsi="Century Gothic"/>
        </w:rPr>
        <w:t xml:space="preserve">we did three FTX workshops with different communities – women, queer people and young people from </w:t>
      </w:r>
      <w:proofErr w:type="spellStart"/>
      <w:r w:rsidR="0003786D">
        <w:rPr>
          <w:rFonts w:ascii="Century Gothic" w:hAnsi="Century Gothic"/>
        </w:rPr>
        <w:t>Madhesh</w:t>
      </w:r>
      <w:proofErr w:type="spellEnd"/>
      <w:r w:rsidR="0003786D">
        <w:rPr>
          <w:rFonts w:ascii="Century Gothic" w:hAnsi="Century Gothic"/>
        </w:rPr>
        <w:t xml:space="preserve">. FTX </w:t>
      </w:r>
      <w:proofErr w:type="spellStart"/>
      <w:r w:rsidR="0003786D">
        <w:rPr>
          <w:rFonts w:ascii="Century Gothic" w:hAnsi="Century Gothic"/>
        </w:rPr>
        <w:t>Madhesh</w:t>
      </w:r>
      <w:proofErr w:type="spellEnd"/>
      <w:r w:rsidR="0003786D">
        <w:rPr>
          <w:rFonts w:ascii="Century Gothic" w:hAnsi="Century Gothic"/>
        </w:rPr>
        <w:t xml:space="preserve"> was the first FTX we did that we decentralized from Kathmandu and a rich learning experience where we got to understand more about the issues of access, censorship, surveillance and online violence that is unique to </w:t>
      </w:r>
      <w:proofErr w:type="spellStart"/>
      <w:r w:rsidR="0003786D">
        <w:rPr>
          <w:rFonts w:ascii="Century Gothic" w:hAnsi="Century Gothic"/>
        </w:rPr>
        <w:t>Madhesh</w:t>
      </w:r>
      <w:proofErr w:type="spellEnd"/>
      <w:r w:rsidR="0003786D">
        <w:rPr>
          <w:rFonts w:ascii="Century Gothic" w:hAnsi="Century Gothic"/>
        </w:rPr>
        <w:t xml:space="preserve"> community. </w:t>
      </w:r>
    </w:p>
    <w:p w14:paraId="350B1917" w14:textId="1109E264" w:rsidR="00B61C07" w:rsidRDefault="00B61C07" w:rsidP="00DC4251">
      <w:pPr>
        <w:jc w:val="both"/>
        <w:rPr>
          <w:rFonts w:ascii="Century Gothic" w:hAnsi="Century Gothic"/>
        </w:rPr>
      </w:pPr>
      <w:r>
        <w:rPr>
          <w:rFonts w:ascii="Century Gothic" w:hAnsi="Century Gothic"/>
          <w:noProof/>
        </w:rPr>
        <w:drawing>
          <wp:inline distT="0" distB="0" distL="0" distR="0" wp14:anchorId="3287C249" wp14:editId="28EA2A57">
            <wp:extent cx="2872740" cy="1961812"/>
            <wp:effectExtent l="0" t="0" r="3810" b="635"/>
            <wp:docPr id="19" name="Picture 19" descr="collage of participants of FTX carrying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llage of participants of FTX carrying balloon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1889" cy="1974889"/>
                    </a:xfrm>
                    <a:prstGeom prst="rect">
                      <a:avLst/>
                    </a:prstGeom>
                  </pic:spPr>
                </pic:pic>
              </a:graphicData>
            </a:graphic>
          </wp:inline>
        </w:drawing>
      </w:r>
      <w:r>
        <w:rPr>
          <w:rFonts w:ascii="Century Gothic" w:hAnsi="Century Gothic"/>
        </w:rPr>
        <w:tab/>
      </w:r>
      <w:r>
        <w:rPr>
          <w:rFonts w:ascii="Century Gothic" w:hAnsi="Century Gothic"/>
          <w:noProof/>
        </w:rPr>
        <w:drawing>
          <wp:inline distT="0" distB="0" distL="0" distR="0" wp14:anchorId="2C1C7DF3" wp14:editId="1AE652F9">
            <wp:extent cx="2590800" cy="1943100"/>
            <wp:effectExtent l="0" t="0" r="0" b="0"/>
            <wp:docPr id="20" name="Picture 20" descr="A group of people (participants of FTX Madhesh) posing for a 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articipants of FTX Madhesh) posing for a photo&#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inline>
        </w:drawing>
      </w:r>
    </w:p>
    <w:p w14:paraId="399A7E5E" w14:textId="6BE07CDB" w:rsidR="00F777DB" w:rsidRPr="00717D1C" w:rsidRDefault="00F777DB" w:rsidP="00DC4251">
      <w:pPr>
        <w:jc w:val="both"/>
        <w:rPr>
          <w:rFonts w:ascii="Century Gothic" w:hAnsi="Century Gothic"/>
          <w:b/>
          <w:bCs/>
        </w:rPr>
      </w:pPr>
      <w:proofErr w:type="spellStart"/>
      <w:r w:rsidRPr="00717D1C">
        <w:rPr>
          <w:rFonts w:ascii="Century Gothic" w:hAnsi="Century Gothic"/>
          <w:b/>
          <w:bCs/>
        </w:rPr>
        <w:lastRenderedPageBreak/>
        <w:t>Kathakaa</w:t>
      </w:r>
      <w:proofErr w:type="spellEnd"/>
      <w:r w:rsidRPr="00717D1C">
        <w:rPr>
          <w:rFonts w:ascii="Century Gothic" w:hAnsi="Century Gothic"/>
          <w:b/>
          <w:bCs/>
        </w:rPr>
        <w:t xml:space="preserve"> Kura: Digital Storytelling Workshop </w:t>
      </w:r>
    </w:p>
    <w:p w14:paraId="4CA0F396" w14:textId="332A78BA" w:rsidR="00944AE6" w:rsidRDefault="00944AE6" w:rsidP="00DC4251">
      <w:pPr>
        <w:jc w:val="both"/>
        <w:rPr>
          <w:rFonts w:ascii="Century Gothic" w:hAnsi="Century Gothic" w:cstheme="minorHAnsi"/>
        </w:rPr>
      </w:pPr>
      <w:proofErr w:type="spellStart"/>
      <w:r>
        <w:rPr>
          <w:rFonts w:ascii="Century Gothic" w:hAnsi="Century Gothic"/>
        </w:rPr>
        <w:t>Kathakaa</w:t>
      </w:r>
      <w:proofErr w:type="spellEnd"/>
      <w:r>
        <w:rPr>
          <w:rFonts w:ascii="Century Gothic" w:hAnsi="Century Gothic"/>
        </w:rPr>
        <w:t xml:space="preserve"> Kura: Digital Storytelling Workshop is a workshop that brings together the stories of the community that we work with – women and queer people through digital medium</w:t>
      </w:r>
      <w:r w:rsidR="0043530D">
        <w:rPr>
          <w:rFonts w:ascii="Century Gothic" w:hAnsi="Century Gothic"/>
        </w:rPr>
        <w:t xml:space="preserve"> and interlinking the digital security techniques in digital storytelling</w:t>
      </w:r>
      <w:r>
        <w:rPr>
          <w:rFonts w:ascii="Century Gothic" w:hAnsi="Century Gothic"/>
        </w:rPr>
        <w:t>. This year, the workshop was held online, but was treated with care and warmth from all the participants.</w:t>
      </w:r>
      <w:r w:rsidR="00541586" w:rsidRPr="001342F3">
        <w:rPr>
          <w:rFonts w:ascii="Century Gothic" w:hAnsi="Century Gothic" w:cstheme="minorHAnsi"/>
        </w:rPr>
        <w:t xml:space="preserve"> At Body &amp; Data, we believe that showcasing stories of diverse individuals, including those from marginalized groups contribute to the goal of making individuals with diverse identities to be visible in the online spaces by making their stories alive and creating an audience to further bring multiple intersectional narratives</w:t>
      </w:r>
    </w:p>
    <w:p w14:paraId="7F663EC0" w14:textId="6D8A8B02" w:rsidR="00B61C07" w:rsidRDefault="00B61C07" w:rsidP="000500D1">
      <w:pPr>
        <w:jc w:val="center"/>
        <w:rPr>
          <w:rFonts w:ascii="Century Gothic" w:hAnsi="Century Gothic"/>
        </w:rPr>
      </w:pPr>
      <w:r>
        <w:rPr>
          <w:rFonts w:ascii="Century Gothic" w:hAnsi="Century Gothic"/>
          <w:noProof/>
        </w:rPr>
        <w:drawing>
          <wp:inline distT="0" distB="0" distL="0" distR="0" wp14:anchorId="131AB809" wp14:editId="54D24A48">
            <wp:extent cx="2316480" cy="2316480"/>
            <wp:effectExtent l="0" t="0" r="7620" b="7620"/>
            <wp:docPr id="21" name="Picture 21" descr="poem made by participants of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oem made by participants of the worksho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6480" cy="2316480"/>
                    </a:xfrm>
                    <a:prstGeom prst="rect">
                      <a:avLst/>
                    </a:prstGeom>
                  </pic:spPr>
                </pic:pic>
              </a:graphicData>
            </a:graphic>
          </wp:inline>
        </w:drawing>
      </w:r>
    </w:p>
    <w:p w14:paraId="7703CF8A" w14:textId="77777777" w:rsidR="000500D1" w:rsidRDefault="000500D1" w:rsidP="00DC4251">
      <w:pPr>
        <w:jc w:val="both"/>
        <w:rPr>
          <w:rFonts w:ascii="Century Gothic" w:hAnsi="Century Gothic"/>
        </w:rPr>
      </w:pPr>
    </w:p>
    <w:p w14:paraId="7DBCC9A3" w14:textId="04C1CE6D" w:rsidR="00F777DB" w:rsidRPr="00717D1C" w:rsidRDefault="00F777DB" w:rsidP="00DC4251">
      <w:pPr>
        <w:jc w:val="both"/>
        <w:rPr>
          <w:rFonts w:ascii="Century Gothic" w:hAnsi="Century Gothic"/>
          <w:b/>
          <w:bCs/>
        </w:rPr>
      </w:pPr>
      <w:r w:rsidRPr="00717D1C">
        <w:rPr>
          <w:rFonts w:ascii="Century Gothic" w:hAnsi="Century Gothic"/>
          <w:b/>
          <w:bCs/>
        </w:rPr>
        <w:t>Organizational Digital Security Support</w:t>
      </w:r>
    </w:p>
    <w:p w14:paraId="7C8F5DD8" w14:textId="79B5900A" w:rsidR="000500D1" w:rsidRDefault="00407726" w:rsidP="00DC4251">
      <w:pPr>
        <w:jc w:val="both"/>
        <w:rPr>
          <w:rFonts w:ascii="Century Gothic" w:hAnsi="Century Gothic"/>
        </w:rPr>
      </w:pPr>
      <w:r w:rsidRPr="00407726">
        <w:rPr>
          <w:rFonts w:ascii="Century Gothic" w:hAnsi="Century Gothic"/>
        </w:rPr>
        <w:t xml:space="preserve">As a part of our </w:t>
      </w:r>
      <w:r w:rsidR="0043530D">
        <w:rPr>
          <w:rFonts w:ascii="Century Gothic" w:hAnsi="Century Gothic"/>
        </w:rPr>
        <w:t xml:space="preserve">work bringing intersections of various movements with digital rights movement, this year we explored the needs and methods of digital security that is unique to activists and organizations of various movements. This year, we had the opportunity to co-create a space to understand digital and physical risks and mitigation of the said risks with organizations working for </w:t>
      </w:r>
      <w:r w:rsidR="00F13C0C">
        <w:rPr>
          <w:rFonts w:ascii="Century Gothic" w:hAnsi="Century Gothic"/>
        </w:rPr>
        <w:t xml:space="preserve">women with disability, </w:t>
      </w:r>
      <w:r w:rsidR="0043530D">
        <w:rPr>
          <w:rFonts w:ascii="Century Gothic" w:hAnsi="Century Gothic"/>
        </w:rPr>
        <w:t xml:space="preserve">women affected by conflict, female sex workers, women working in entertainment sectors, and activists who are working in grassroot level. </w:t>
      </w:r>
      <w:r w:rsidR="000500D1">
        <w:rPr>
          <w:rFonts w:ascii="Century Gothic" w:hAnsi="Century Gothic"/>
        </w:rPr>
        <w:t xml:space="preserve"> </w:t>
      </w:r>
    </w:p>
    <w:p w14:paraId="4563D18F" w14:textId="2949833A" w:rsidR="000500D1" w:rsidRDefault="000500D1" w:rsidP="000500D1">
      <w:pPr>
        <w:jc w:val="center"/>
        <w:rPr>
          <w:rFonts w:ascii="Century Gothic" w:hAnsi="Century Gothic"/>
        </w:rPr>
      </w:pPr>
      <w:r>
        <w:rPr>
          <w:rFonts w:ascii="Century Gothic" w:hAnsi="Century Gothic"/>
          <w:noProof/>
        </w:rPr>
        <w:drawing>
          <wp:inline distT="0" distB="0" distL="0" distR="0" wp14:anchorId="043C104E" wp14:editId="774DBCE3">
            <wp:extent cx="2575560" cy="1931670"/>
            <wp:effectExtent l="0" t="0" r="0" b="0"/>
            <wp:docPr id="22" name="Picture 22" descr="group of participants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oup of participants posing for a photo&#10;&#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5560" cy="1931670"/>
                    </a:xfrm>
                    <a:prstGeom prst="rect">
                      <a:avLst/>
                    </a:prstGeom>
                  </pic:spPr>
                </pic:pic>
              </a:graphicData>
            </a:graphic>
          </wp:inline>
        </w:drawing>
      </w:r>
    </w:p>
    <w:p w14:paraId="6F7DE909" w14:textId="1DD36C5D" w:rsidR="00407726" w:rsidRPr="002B28F8" w:rsidRDefault="00407726" w:rsidP="005E2F5C">
      <w:pPr>
        <w:pStyle w:val="Style1"/>
      </w:pPr>
      <w:bookmarkStart w:id="4" w:name="_Toc95484223"/>
      <w:r w:rsidRPr="002B28F8">
        <w:lastRenderedPageBreak/>
        <w:t>Cross Movement Collaborations</w:t>
      </w:r>
      <w:bookmarkEnd w:id="4"/>
    </w:p>
    <w:p w14:paraId="0E4C6939" w14:textId="1BD8046A" w:rsidR="002B28F8" w:rsidRDefault="00C443AE" w:rsidP="00DC4251">
      <w:pPr>
        <w:jc w:val="both"/>
        <w:rPr>
          <w:rFonts w:ascii="Century Gothic" w:hAnsi="Century Gothic"/>
        </w:rPr>
      </w:pPr>
      <w:r>
        <w:rPr>
          <w:rFonts w:ascii="Century Gothic" w:hAnsi="Century Gothic"/>
        </w:rPr>
        <w:t>One of our working approaches is understanding that digital rights is an intersection</w:t>
      </w:r>
      <w:r w:rsidR="005E012A">
        <w:rPr>
          <w:rFonts w:ascii="Century Gothic" w:hAnsi="Century Gothic"/>
        </w:rPr>
        <w:t>al</w:t>
      </w:r>
      <w:r>
        <w:rPr>
          <w:rFonts w:ascii="Century Gothic" w:hAnsi="Century Gothic"/>
        </w:rPr>
        <w:t xml:space="preserve"> and cross-movement issue. For this, we collaborated and worked with rights movement that advocate for marginalized groups</w:t>
      </w:r>
      <w:r w:rsidR="005E012A">
        <w:rPr>
          <w:rFonts w:ascii="Century Gothic" w:hAnsi="Century Gothic"/>
        </w:rPr>
        <w:t xml:space="preserve"> either through organizing various training programs, one-day session, online collaborations and consultative works.</w:t>
      </w:r>
    </w:p>
    <w:p w14:paraId="43EEB09D" w14:textId="57857AF1" w:rsidR="000500D1" w:rsidRDefault="000500D1" w:rsidP="00DC4251">
      <w:pPr>
        <w:jc w:val="both"/>
        <w:rPr>
          <w:rFonts w:ascii="Century Gothic" w:hAnsi="Century Gothic"/>
        </w:rPr>
      </w:pPr>
      <w:r>
        <w:rPr>
          <w:rFonts w:ascii="Century Gothic" w:hAnsi="Century Gothic"/>
          <w:noProof/>
        </w:rPr>
        <w:drawing>
          <wp:inline distT="0" distB="0" distL="0" distR="0" wp14:anchorId="36CA59A6" wp14:editId="58257E22">
            <wp:extent cx="5943600" cy="3093085"/>
            <wp:effectExtent l="0" t="0" r="0" b="0"/>
            <wp:docPr id="23" name="Picture 23" descr="Illustration of two masked people connected with a wire and are talking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two masked people connected with a wire and are talking to each other.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093085"/>
                    </a:xfrm>
                    <a:prstGeom prst="rect">
                      <a:avLst/>
                    </a:prstGeom>
                  </pic:spPr>
                </pic:pic>
              </a:graphicData>
            </a:graphic>
          </wp:inline>
        </w:drawing>
      </w:r>
    </w:p>
    <w:p w14:paraId="4987F5D9" w14:textId="77777777" w:rsidR="002A5CA6" w:rsidRDefault="002A5CA6" w:rsidP="00DC4251">
      <w:pPr>
        <w:jc w:val="both"/>
        <w:rPr>
          <w:rFonts w:ascii="Century Gothic" w:hAnsi="Century Gothic"/>
          <w:b/>
          <w:bCs/>
        </w:rPr>
      </w:pPr>
    </w:p>
    <w:p w14:paraId="3CDBA768" w14:textId="7C89B23E" w:rsidR="00407726" w:rsidRPr="005E012A" w:rsidRDefault="00407726" w:rsidP="00DC4251">
      <w:pPr>
        <w:jc w:val="both"/>
        <w:rPr>
          <w:rFonts w:ascii="Century Gothic" w:hAnsi="Century Gothic"/>
          <w:b/>
          <w:bCs/>
          <w:sz w:val="24"/>
          <w:szCs w:val="24"/>
        </w:rPr>
      </w:pPr>
      <w:r w:rsidRPr="005E012A">
        <w:rPr>
          <w:rFonts w:ascii="Century Gothic" w:hAnsi="Century Gothic"/>
          <w:b/>
          <w:bCs/>
          <w:sz w:val="24"/>
          <w:szCs w:val="24"/>
        </w:rPr>
        <w:t>Cross Movement Collaborations in National Level</w:t>
      </w:r>
    </w:p>
    <w:p w14:paraId="1400B0D3" w14:textId="26ED0F04" w:rsidR="00407726" w:rsidRPr="00407726" w:rsidRDefault="005E012A" w:rsidP="00DC4251">
      <w:pPr>
        <w:jc w:val="both"/>
        <w:rPr>
          <w:rFonts w:ascii="Century Gothic" w:hAnsi="Century Gothic"/>
        </w:rPr>
      </w:pPr>
      <w:r>
        <w:rPr>
          <w:rFonts w:ascii="Century Gothic" w:hAnsi="Century Gothic"/>
          <w:b/>
          <w:bCs/>
        </w:rPr>
        <w:t xml:space="preserve">Discussion on </w:t>
      </w:r>
      <w:r w:rsidRPr="005E012A">
        <w:rPr>
          <w:rFonts w:ascii="Century Gothic" w:hAnsi="Century Gothic"/>
          <w:b/>
          <w:bCs/>
        </w:rPr>
        <w:t>Privacy in Digital World:</w:t>
      </w:r>
      <w:r>
        <w:rPr>
          <w:rFonts w:ascii="Century Gothic" w:hAnsi="Century Gothic"/>
        </w:rPr>
        <w:t xml:space="preserve"> </w:t>
      </w:r>
      <w:r w:rsidR="00407726" w:rsidRPr="00407726">
        <w:rPr>
          <w:rFonts w:ascii="Century Gothic" w:hAnsi="Century Gothic"/>
        </w:rPr>
        <w:t xml:space="preserve">We organized a virtual discussion on " Privacy in Digital World" in collaboration with Martin Chautari where Rita </w:t>
      </w:r>
      <w:proofErr w:type="spellStart"/>
      <w:r w:rsidR="00407726" w:rsidRPr="00407726">
        <w:rPr>
          <w:rFonts w:ascii="Century Gothic" w:hAnsi="Century Gothic"/>
        </w:rPr>
        <w:t>Baramu</w:t>
      </w:r>
      <w:proofErr w:type="spellEnd"/>
      <w:r w:rsidR="00407726" w:rsidRPr="00407726">
        <w:rPr>
          <w:rFonts w:ascii="Century Gothic" w:hAnsi="Century Gothic"/>
        </w:rPr>
        <w:t xml:space="preserve"> from our team spoke on the iss</w:t>
      </w:r>
      <w:r w:rsidR="00017B4C">
        <w:rPr>
          <w:rFonts w:ascii="Century Gothic" w:hAnsi="Century Gothic"/>
        </w:rPr>
        <w:t xml:space="preserve">ue of privacy and surveillance in digital world. The conversation assessed the surveillance through three levels – in families and societies, in government and finally in tech corporations’ level. </w:t>
      </w:r>
    </w:p>
    <w:p w14:paraId="52B72B1C" w14:textId="77777777" w:rsidR="000500D1" w:rsidRDefault="000500D1">
      <w:pPr>
        <w:rPr>
          <w:rFonts w:ascii="Century Gothic" w:hAnsi="Century Gothic"/>
          <w:b/>
          <w:bCs/>
        </w:rPr>
      </w:pPr>
      <w:r>
        <w:rPr>
          <w:rFonts w:ascii="Century Gothic" w:hAnsi="Century Gothic"/>
          <w:b/>
          <w:bCs/>
        </w:rPr>
        <w:br w:type="page"/>
      </w:r>
    </w:p>
    <w:p w14:paraId="36106928" w14:textId="0120645E" w:rsidR="00407726" w:rsidRDefault="005E012A" w:rsidP="00DC4251">
      <w:pPr>
        <w:jc w:val="both"/>
        <w:rPr>
          <w:rFonts w:ascii="Century Gothic" w:hAnsi="Century Gothic"/>
        </w:rPr>
      </w:pPr>
      <w:r>
        <w:rPr>
          <w:rFonts w:ascii="Century Gothic" w:hAnsi="Century Gothic"/>
          <w:b/>
          <w:bCs/>
        </w:rPr>
        <w:lastRenderedPageBreak/>
        <w:t xml:space="preserve">Webinar on </w:t>
      </w:r>
      <w:r w:rsidRPr="005E012A">
        <w:rPr>
          <w:rFonts w:ascii="Century Gothic" w:hAnsi="Century Gothic"/>
          <w:b/>
          <w:bCs/>
        </w:rPr>
        <w:t>Creating Feminist Internet:</w:t>
      </w:r>
      <w:r>
        <w:rPr>
          <w:rFonts w:ascii="Century Gothic" w:hAnsi="Century Gothic"/>
        </w:rPr>
        <w:t xml:space="preserve"> </w:t>
      </w:r>
      <w:r w:rsidR="00407726" w:rsidRPr="00407726">
        <w:rPr>
          <w:rFonts w:ascii="Century Gothic" w:hAnsi="Century Gothic"/>
        </w:rPr>
        <w:t xml:space="preserve">We organized a virtual webinar on "Creating Feminist Internet" in collaboration with Martin Chautari where speakers </w:t>
      </w:r>
      <w:proofErr w:type="spellStart"/>
      <w:r w:rsidR="00407726" w:rsidRPr="00407726">
        <w:rPr>
          <w:rFonts w:ascii="Century Gothic" w:hAnsi="Century Gothic"/>
        </w:rPr>
        <w:t>Supriya</w:t>
      </w:r>
      <w:proofErr w:type="spellEnd"/>
      <w:r w:rsidR="00407726" w:rsidRPr="00407726">
        <w:rPr>
          <w:rFonts w:ascii="Century Gothic" w:hAnsi="Century Gothic"/>
        </w:rPr>
        <w:t xml:space="preserve"> </w:t>
      </w:r>
      <w:proofErr w:type="spellStart"/>
      <w:r w:rsidR="00407726" w:rsidRPr="00407726">
        <w:rPr>
          <w:rFonts w:ascii="Century Gothic" w:hAnsi="Century Gothic"/>
        </w:rPr>
        <w:t>Manadar</w:t>
      </w:r>
      <w:proofErr w:type="spellEnd"/>
      <w:r w:rsidR="00407726" w:rsidRPr="00407726">
        <w:rPr>
          <w:rFonts w:ascii="Century Gothic" w:hAnsi="Century Gothic"/>
        </w:rPr>
        <w:t xml:space="preserve">, Sarita </w:t>
      </w:r>
      <w:proofErr w:type="spellStart"/>
      <w:r w:rsidR="00407726" w:rsidRPr="00407726">
        <w:rPr>
          <w:rFonts w:ascii="Century Gothic" w:hAnsi="Century Gothic"/>
        </w:rPr>
        <w:t>Lamichanne</w:t>
      </w:r>
      <w:proofErr w:type="spellEnd"/>
      <w:r w:rsidR="00407726" w:rsidRPr="00407726">
        <w:rPr>
          <w:rFonts w:ascii="Century Gothic" w:hAnsi="Century Gothic"/>
        </w:rPr>
        <w:t xml:space="preserve">, and Pallavi </w:t>
      </w:r>
      <w:proofErr w:type="spellStart"/>
      <w:r w:rsidR="00407726" w:rsidRPr="00407726">
        <w:rPr>
          <w:rFonts w:ascii="Century Gothic" w:hAnsi="Century Gothic"/>
        </w:rPr>
        <w:t>Payal</w:t>
      </w:r>
      <w:proofErr w:type="spellEnd"/>
      <w:r w:rsidR="00407726" w:rsidRPr="00407726">
        <w:rPr>
          <w:rFonts w:ascii="Century Gothic" w:hAnsi="Century Gothic"/>
        </w:rPr>
        <w:t xml:space="preserve"> along with the moderator Shubha Kayastha spoke on their lived reality on online spaces along with the opportunities, challenges brought by these spaces and how it could be made more accessible, safe and just.</w:t>
      </w:r>
    </w:p>
    <w:p w14:paraId="032B5CC0" w14:textId="0BB207F3" w:rsidR="000500D1" w:rsidRDefault="000500D1" w:rsidP="000500D1">
      <w:pPr>
        <w:jc w:val="center"/>
        <w:rPr>
          <w:rFonts w:ascii="Century Gothic" w:hAnsi="Century Gothic"/>
        </w:rPr>
      </w:pPr>
      <w:r>
        <w:rPr>
          <w:rFonts w:ascii="Century Gothic" w:hAnsi="Century Gothic"/>
          <w:noProof/>
        </w:rPr>
        <w:drawing>
          <wp:inline distT="0" distB="0" distL="0" distR="0" wp14:anchorId="0AB96981" wp14:editId="13EF3ED5">
            <wp:extent cx="3467100" cy="2452527"/>
            <wp:effectExtent l="0" t="0" r="0" b="5080"/>
            <wp:docPr id="24" name="Picture 24" descr="Banner of webinar on creating feminist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nner of webinar on creating feminist interne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81710" cy="2462862"/>
                    </a:xfrm>
                    <a:prstGeom prst="rect">
                      <a:avLst/>
                    </a:prstGeom>
                  </pic:spPr>
                </pic:pic>
              </a:graphicData>
            </a:graphic>
          </wp:inline>
        </w:drawing>
      </w:r>
    </w:p>
    <w:p w14:paraId="47E79E43" w14:textId="77777777" w:rsidR="000500D1" w:rsidRDefault="000500D1" w:rsidP="000500D1">
      <w:pPr>
        <w:jc w:val="center"/>
        <w:rPr>
          <w:rFonts w:ascii="Century Gothic" w:hAnsi="Century Gothic"/>
        </w:rPr>
      </w:pPr>
    </w:p>
    <w:p w14:paraId="24E4A6AE" w14:textId="2EFC31B9" w:rsidR="000500D1" w:rsidRDefault="005E012A" w:rsidP="00DC4251">
      <w:pPr>
        <w:jc w:val="both"/>
        <w:rPr>
          <w:rFonts w:ascii="Century Gothic" w:hAnsi="Century Gothic"/>
        </w:rPr>
      </w:pPr>
      <w:r w:rsidRPr="005E012A">
        <w:rPr>
          <w:rFonts w:ascii="Century Gothic" w:hAnsi="Century Gothic"/>
          <w:b/>
          <w:bCs/>
        </w:rPr>
        <w:t>Content on A Guide to Safer Internet Maya:</w:t>
      </w:r>
      <w:r>
        <w:rPr>
          <w:rFonts w:ascii="Century Gothic" w:hAnsi="Century Gothic"/>
        </w:rPr>
        <w:t xml:space="preserve"> </w:t>
      </w:r>
      <w:r w:rsidR="00017B4C">
        <w:rPr>
          <w:rFonts w:ascii="Century Gothic" w:hAnsi="Century Gothic"/>
        </w:rPr>
        <w:t xml:space="preserve">As a collaboration with </w:t>
      </w:r>
      <w:proofErr w:type="spellStart"/>
      <w:r w:rsidR="00017B4C">
        <w:rPr>
          <w:rFonts w:ascii="Century Gothic" w:hAnsi="Century Gothic"/>
        </w:rPr>
        <w:t>Kanchi</w:t>
      </w:r>
      <w:proofErr w:type="spellEnd"/>
      <w:r w:rsidR="00017B4C">
        <w:rPr>
          <w:rFonts w:ascii="Century Gothic" w:hAnsi="Century Gothic"/>
        </w:rPr>
        <w:t xml:space="preserve"> ko </w:t>
      </w:r>
      <w:proofErr w:type="spellStart"/>
      <w:r w:rsidR="00017B4C">
        <w:rPr>
          <w:rFonts w:ascii="Century Gothic" w:hAnsi="Century Gothic"/>
        </w:rPr>
        <w:t>Awaj</w:t>
      </w:r>
      <w:proofErr w:type="spellEnd"/>
      <w:r w:rsidR="00017B4C">
        <w:rPr>
          <w:rFonts w:ascii="Century Gothic" w:hAnsi="Century Gothic"/>
        </w:rPr>
        <w:t xml:space="preserve">, we created a “A Guide to Safer Internet Maya” which was a guide for practicing safer and private sexting behaviors, showcasing some digital security practices along with safer and private platforms for sexual expression. </w:t>
      </w:r>
    </w:p>
    <w:p w14:paraId="3D50F84F" w14:textId="1CF72460" w:rsidR="00275711" w:rsidRDefault="005E012A" w:rsidP="00DC4251">
      <w:pPr>
        <w:jc w:val="both"/>
        <w:rPr>
          <w:rFonts w:ascii="Century Gothic" w:hAnsi="Century Gothic"/>
        </w:rPr>
      </w:pPr>
      <w:r w:rsidRPr="005E012A">
        <w:rPr>
          <w:rFonts w:ascii="Century Gothic" w:hAnsi="Century Gothic"/>
          <w:b/>
          <w:bCs/>
        </w:rPr>
        <w:t xml:space="preserve">Content on Internet: </w:t>
      </w:r>
      <w:proofErr w:type="spellStart"/>
      <w:r w:rsidRPr="005E012A">
        <w:rPr>
          <w:rFonts w:ascii="Century Gothic" w:hAnsi="Century Gothic"/>
          <w:b/>
          <w:bCs/>
        </w:rPr>
        <w:t>Samajko</w:t>
      </w:r>
      <w:proofErr w:type="spellEnd"/>
      <w:r w:rsidRPr="005E012A">
        <w:rPr>
          <w:rFonts w:ascii="Century Gothic" w:hAnsi="Century Gothic"/>
          <w:b/>
          <w:bCs/>
        </w:rPr>
        <w:t xml:space="preserve"> </w:t>
      </w:r>
      <w:proofErr w:type="spellStart"/>
      <w:r w:rsidRPr="005E012A">
        <w:rPr>
          <w:rFonts w:ascii="Century Gothic" w:hAnsi="Century Gothic"/>
          <w:b/>
          <w:bCs/>
        </w:rPr>
        <w:t>Aina</w:t>
      </w:r>
      <w:proofErr w:type="spellEnd"/>
      <w:r w:rsidRPr="005E012A">
        <w:rPr>
          <w:rFonts w:ascii="Century Gothic" w:hAnsi="Century Gothic"/>
          <w:b/>
          <w:bCs/>
        </w:rPr>
        <w:t xml:space="preserve"> (Internet: </w:t>
      </w:r>
      <w:r>
        <w:rPr>
          <w:rFonts w:ascii="Century Gothic" w:hAnsi="Century Gothic"/>
          <w:b/>
          <w:bCs/>
        </w:rPr>
        <w:t>A</w:t>
      </w:r>
      <w:r w:rsidRPr="005E012A">
        <w:rPr>
          <w:rFonts w:ascii="Century Gothic" w:hAnsi="Century Gothic"/>
          <w:b/>
          <w:bCs/>
        </w:rPr>
        <w:t xml:space="preserve"> </w:t>
      </w:r>
      <w:r>
        <w:rPr>
          <w:rFonts w:ascii="Century Gothic" w:hAnsi="Century Gothic"/>
          <w:b/>
          <w:bCs/>
        </w:rPr>
        <w:t>M</w:t>
      </w:r>
      <w:r w:rsidRPr="005E012A">
        <w:rPr>
          <w:rFonts w:ascii="Century Gothic" w:hAnsi="Century Gothic"/>
          <w:b/>
          <w:bCs/>
        </w:rPr>
        <w:t xml:space="preserve">irror of </w:t>
      </w:r>
      <w:r>
        <w:rPr>
          <w:rFonts w:ascii="Century Gothic" w:hAnsi="Century Gothic"/>
          <w:b/>
          <w:bCs/>
        </w:rPr>
        <w:t>S</w:t>
      </w:r>
      <w:r w:rsidRPr="005E012A">
        <w:rPr>
          <w:rFonts w:ascii="Century Gothic" w:hAnsi="Century Gothic"/>
          <w:b/>
          <w:bCs/>
        </w:rPr>
        <w:t>ociety):</w:t>
      </w:r>
      <w:r>
        <w:rPr>
          <w:rFonts w:ascii="Century Gothic" w:hAnsi="Century Gothic"/>
        </w:rPr>
        <w:t xml:space="preserve"> </w:t>
      </w:r>
      <w:r w:rsidR="00CC26C1" w:rsidRPr="001342F3">
        <w:rPr>
          <w:rFonts w:ascii="Century Gothic" w:hAnsi="Century Gothic"/>
        </w:rPr>
        <w:t xml:space="preserve">We collaborated with </w:t>
      </w:r>
      <w:proofErr w:type="spellStart"/>
      <w:r w:rsidR="00CC26C1" w:rsidRPr="001342F3">
        <w:rPr>
          <w:rFonts w:ascii="Century Gothic" w:hAnsi="Century Gothic"/>
        </w:rPr>
        <w:t>Hatemalo</w:t>
      </w:r>
      <w:proofErr w:type="spellEnd"/>
      <w:r w:rsidR="00CC26C1" w:rsidRPr="001342F3">
        <w:rPr>
          <w:rFonts w:ascii="Century Gothic" w:hAnsi="Century Gothic"/>
        </w:rPr>
        <w:t xml:space="preserve"> Collective Festival an initiative by indigenous and Dalit rights activists where we produced a video entitle Internet:</w:t>
      </w:r>
      <w:r>
        <w:rPr>
          <w:rFonts w:ascii="Century Gothic" w:hAnsi="Century Gothic"/>
        </w:rPr>
        <w:t xml:space="preserve"> </w:t>
      </w:r>
      <w:proofErr w:type="spellStart"/>
      <w:r w:rsidR="00CC26C1" w:rsidRPr="001342F3">
        <w:rPr>
          <w:rFonts w:ascii="Century Gothic" w:hAnsi="Century Gothic"/>
        </w:rPr>
        <w:t>Samajko</w:t>
      </w:r>
      <w:proofErr w:type="spellEnd"/>
      <w:r w:rsidR="00CC26C1" w:rsidRPr="001342F3">
        <w:rPr>
          <w:rFonts w:ascii="Century Gothic" w:hAnsi="Century Gothic"/>
        </w:rPr>
        <w:t xml:space="preserve"> </w:t>
      </w:r>
      <w:proofErr w:type="spellStart"/>
      <w:r w:rsidR="00CC26C1" w:rsidRPr="001342F3">
        <w:rPr>
          <w:rFonts w:ascii="Century Gothic" w:hAnsi="Century Gothic"/>
        </w:rPr>
        <w:t>aina</w:t>
      </w:r>
      <w:proofErr w:type="spellEnd"/>
      <w:r w:rsidR="00CC26C1" w:rsidRPr="001342F3">
        <w:rPr>
          <w:rFonts w:ascii="Century Gothic" w:hAnsi="Century Gothic"/>
        </w:rPr>
        <w:t xml:space="preserve"> </w:t>
      </w:r>
      <w:proofErr w:type="gramStart"/>
      <w:r w:rsidR="00CC26C1" w:rsidRPr="001342F3">
        <w:rPr>
          <w:rFonts w:ascii="Century Gothic" w:hAnsi="Century Gothic"/>
        </w:rPr>
        <w:t>( Internet</w:t>
      </w:r>
      <w:proofErr w:type="gramEnd"/>
      <w:r w:rsidR="00CC26C1" w:rsidRPr="001342F3">
        <w:rPr>
          <w:rFonts w:ascii="Century Gothic" w:hAnsi="Century Gothic"/>
        </w:rPr>
        <w:t xml:space="preserve">: a mirror of society) which explains how women and marginalized community like Dalits have less access to internet yet </w:t>
      </w:r>
      <w:r w:rsidR="00CC26C1">
        <w:rPr>
          <w:rFonts w:ascii="Century Gothic" w:hAnsi="Century Gothic"/>
        </w:rPr>
        <w:t xml:space="preserve">are </w:t>
      </w:r>
      <w:r w:rsidR="00CC26C1" w:rsidRPr="001342F3">
        <w:rPr>
          <w:rFonts w:ascii="Century Gothic" w:hAnsi="Century Gothic"/>
        </w:rPr>
        <w:t>more vulnerable to violation of their online rights.</w:t>
      </w:r>
    </w:p>
    <w:p w14:paraId="413397F3" w14:textId="0E6EA94A" w:rsidR="00F13C0C" w:rsidRDefault="005E012A" w:rsidP="00DC4251">
      <w:pPr>
        <w:jc w:val="both"/>
        <w:rPr>
          <w:rFonts w:ascii="Century Gothic" w:hAnsi="Century Gothic"/>
        </w:rPr>
      </w:pPr>
      <w:r w:rsidRPr="005E012A">
        <w:rPr>
          <w:rFonts w:ascii="Century Gothic" w:hAnsi="Century Gothic"/>
          <w:b/>
          <w:bCs/>
        </w:rPr>
        <w:t>Consultative Work on Draft Bill:</w:t>
      </w:r>
      <w:r>
        <w:rPr>
          <w:rFonts w:ascii="Century Gothic" w:hAnsi="Century Gothic"/>
        </w:rPr>
        <w:t xml:space="preserve"> </w:t>
      </w:r>
      <w:r w:rsidR="00F13C0C" w:rsidRPr="001342F3">
        <w:rPr>
          <w:rFonts w:ascii="Century Gothic" w:hAnsi="Century Gothic"/>
        </w:rPr>
        <w:t xml:space="preserve">We provided our input to a draft bill from privacy angle initiated by Asia Pacific Transgender Network (APTN) a group of lawyers and queer rights activists. The draft bill is prepared for policy advocacy purpose on Gender and sexual identities of queer people in Nepal. </w:t>
      </w:r>
    </w:p>
    <w:p w14:paraId="310BBA3F" w14:textId="35CCF1FF" w:rsidR="00207E24" w:rsidRPr="00207E24" w:rsidRDefault="00207E24" w:rsidP="00DC4251">
      <w:pPr>
        <w:jc w:val="both"/>
        <w:rPr>
          <w:rFonts w:ascii="Century Gothic" w:hAnsi="Century Gothic"/>
          <w:b/>
          <w:bCs/>
        </w:rPr>
      </w:pPr>
      <w:r w:rsidRPr="00207E24">
        <w:rPr>
          <w:rFonts w:ascii="Century Gothic" w:hAnsi="Century Gothic"/>
          <w:b/>
          <w:bCs/>
        </w:rPr>
        <w:t>Other collaborations:</w:t>
      </w:r>
    </w:p>
    <w:p w14:paraId="23981FE6" w14:textId="77777777" w:rsidR="00207E24" w:rsidRPr="00207E24" w:rsidRDefault="00207E24" w:rsidP="00207E24">
      <w:pPr>
        <w:pStyle w:val="ListParagraph"/>
        <w:numPr>
          <w:ilvl w:val="0"/>
          <w:numId w:val="13"/>
        </w:numPr>
        <w:jc w:val="both"/>
        <w:rPr>
          <w:rFonts w:ascii="Century Gothic" w:hAnsi="Century Gothic"/>
          <w:sz w:val="22"/>
          <w:szCs w:val="22"/>
        </w:rPr>
      </w:pPr>
      <w:r w:rsidRPr="00207E24">
        <w:rPr>
          <w:rFonts w:ascii="Century Gothic" w:hAnsi="Century Gothic"/>
          <w:sz w:val="22"/>
          <w:szCs w:val="22"/>
        </w:rPr>
        <w:t>We provided our input to a draft bill from privacy angle initiated by Asia Pacific Transgender Network (APTN).</w:t>
      </w:r>
    </w:p>
    <w:p w14:paraId="1E0C8470" w14:textId="2329D3DD" w:rsidR="00207E24" w:rsidRPr="00207E24" w:rsidRDefault="00207E24" w:rsidP="00207E24">
      <w:pPr>
        <w:pStyle w:val="ListParagraph"/>
        <w:numPr>
          <w:ilvl w:val="0"/>
          <w:numId w:val="13"/>
        </w:numPr>
        <w:jc w:val="both"/>
        <w:rPr>
          <w:rFonts w:ascii="Century Gothic" w:hAnsi="Century Gothic"/>
          <w:sz w:val="22"/>
          <w:szCs w:val="22"/>
        </w:rPr>
      </w:pPr>
      <w:r w:rsidRPr="00207E24">
        <w:rPr>
          <w:rFonts w:ascii="Century Gothic" w:hAnsi="Century Gothic"/>
          <w:sz w:val="22"/>
          <w:szCs w:val="22"/>
        </w:rPr>
        <w:t xml:space="preserve">In collaboration with Antenna Foundation, we had a two-day workshop on digital security and digital rights with different community-based activists and journalists. </w:t>
      </w:r>
    </w:p>
    <w:p w14:paraId="614173E8" w14:textId="77777777" w:rsidR="00207E24" w:rsidRPr="00207E24" w:rsidRDefault="00207E24" w:rsidP="00207E24">
      <w:pPr>
        <w:pStyle w:val="ListParagraph"/>
        <w:numPr>
          <w:ilvl w:val="0"/>
          <w:numId w:val="13"/>
        </w:numPr>
        <w:jc w:val="both"/>
        <w:rPr>
          <w:rFonts w:ascii="Century Gothic" w:hAnsi="Century Gothic"/>
          <w:sz w:val="22"/>
          <w:szCs w:val="22"/>
        </w:rPr>
      </w:pPr>
      <w:r w:rsidRPr="00207E24">
        <w:rPr>
          <w:rFonts w:ascii="Century Gothic" w:hAnsi="Century Gothic"/>
          <w:sz w:val="22"/>
          <w:szCs w:val="22"/>
        </w:rPr>
        <w:t xml:space="preserve">We conducted a session on internet and sexuality with </w:t>
      </w:r>
      <w:proofErr w:type="spellStart"/>
      <w:r w:rsidRPr="00207E24">
        <w:rPr>
          <w:rFonts w:ascii="Century Gothic" w:hAnsi="Century Gothic"/>
          <w:sz w:val="22"/>
          <w:szCs w:val="22"/>
        </w:rPr>
        <w:t>Prayatna</w:t>
      </w:r>
      <w:proofErr w:type="spellEnd"/>
      <w:r w:rsidRPr="00207E24">
        <w:rPr>
          <w:rFonts w:ascii="Century Gothic" w:hAnsi="Century Gothic"/>
          <w:sz w:val="22"/>
          <w:szCs w:val="22"/>
        </w:rPr>
        <w:t xml:space="preserve"> Nepal for women with disability </w:t>
      </w:r>
    </w:p>
    <w:p w14:paraId="27088677" w14:textId="351E9839" w:rsidR="00207E24" w:rsidRPr="00207E24" w:rsidRDefault="00207E24" w:rsidP="00207E24">
      <w:pPr>
        <w:pStyle w:val="ListParagraph"/>
        <w:numPr>
          <w:ilvl w:val="0"/>
          <w:numId w:val="13"/>
        </w:numPr>
        <w:jc w:val="both"/>
        <w:rPr>
          <w:rFonts w:ascii="Century Gothic" w:hAnsi="Century Gothic"/>
          <w:sz w:val="22"/>
          <w:szCs w:val="22"/>
        </w:rPr>
      </w:pPr>
      <w:r w:rsidRPr="00207E24">
        <w:rPr>
          <w:rFonts w:ascii="Century Gothic" w:hAnsi="Century Gothic"/>
          <w:sz w:val="22"/>
          <w:szCs w:val="22"/>
        </w:rPr>
        <w:lastRenderedPageBreak/>
        <w:t xml:space="preserve">We did a one-day session with Visible Impact around the intersectionality of digital rights and sexual rights and reproductive health. </w:t>
      </w:r>
    </w:p>
    <w:p w14:paraId="2E60ADE7" w14:textId="126C8700" w:rsidR="008C78E4" w:rsidRPr="00207E24" w:rsidRDefault="00207E24" w:rsidP="00207E24">
      <w:pPr>
        <w:pStyle w:val="ListParagraph"/>
        <w:numPr>
          <w:ilvl w:val="0"/>
          <w:numId w:val="13"/>
        </w:numPr>
        <w:jc w:val="both"/>
        <w:rPr>
          <w:rFonts w:ascii="Century Gothic" w:hAnsi="Century Gothic"/>
          <w:sz w:val="22"/>
          <w:szCs w:val="22"/>
        </w:rPr>
      </w:pPr>
      <w:r w:rsidRPr="00207E24">
        <w:rPr>
          <w:rFonts w:ascii="Century Gothic" w:hAnsi="Century Gothic"/>
          <w:sz w:val="22"/>
          <w:szCs w:val="22"/>
        </w:rPr>
        <w:t>In collaboration with Women's Rehabilitation Centre (WOREC), we worked with many communities based human rights defenders of different provinces of Nepal around digital rights.</w:t>
      </w:r>
    </w:p>
    <w:p w14:paraId="6883C9CA" w14:textId="77777777" w:rsidR="00207E24" w:rsidRPr="00207E24" w:rsidRDefault="00207E24" w:rsidP="00207E24">
      <w:pPr>
        <w:jc w:val="both"/>
        <w:rPr>
          <w:rFonts w:ascii="Century Gothic" w:hAnsi="Century Gothic"/>
        </w:rPr>
      </w:pPr>
    </w:p>
    <w:p w14:paraId="3F7A3CE4" w14:textId="11596ABE" w:rsidR="009B7269" w:rsidRPr="005E012A" w:rsidRDefault="009B7269" w:rsidP="009B7269">
      <w:pPr>
        <w:jc w:val="both"/>
        <w:rPr>
          <w:rFonts w:ascii="Century Gothic" w:hAnsi="Century Gothic"/>
          <w:b/>
          <w:bCs/>
          <w:sz w:val="24"/>
          <w:szCs w:val="24"/>
        </w:rPr>
      </w:pPr>
      <w:r w:rsidRPr="005E012A">
        <w:rPr>
          <w:rFonts w:ascii="Century Gothic" w:hAnsi="Century Gothic"/>
          <w:b/>
          <w:bCs/>
          <w:sz w:val="24"/>
          <w:szCs w:val="24"/>
        </w:rPr>
        <w:t xml:space="preserve">Cross Movement Collaborations in </w:t>
      </w:r>
      <w:r>
        <w:rPr>
          <w:rFonts w:ascii="Century Gothic" w:hAnsi="Century Gothic"/>
          <w:b/>
          <w:bCs/>
          <w:sz w:val="24"/>
          <w:szCs w:val="24"/>
        </w:rPr>
        <w:t>International</w:t>
      </w:r>
      <w:r w:rsidRPr="005E012A">
        <w:rPr>
          <w:rFonts w:ascii="Century Gothic" w:hAnsi="Century Gothic"/>
          <w:b/>
          <w:bCs/>
          <w:sz w:val="24"/>
          <w:szCs w:val="24"/>
        </w:rPr>
        <w:t xml:space="preserve"> Level</w:t>
      </w:r>
    </w:p>
    <w:p w14:paraId="7EFA09D4" w14:textId="570486F0" w:rsidR="00862C59" w:rsidRDefault="005955C0" w:rsidP="00DC4251">
      <w:pPr>
        <w:jc w:val="both"/>
        <w:rPr>
          <w:rFonts w:ascii="Century Gothic" w:hAnsi="Century Gothic"/>
        </w:rPr>
      </w:pPr>
      <w:r>
        <w:rPr>
          <w:rFonts w:ascii="Century Gothic" w:hAnsi="Century Gothic"/>
          <w:b/>
          <w:bCs/>
        </w:rPr>
        <w:t xml:space="preserve">Session on </w:t>
      </w:r>
      <w:r w:rsidR="00862C59" w:rsidRPr="005955C0">
        <w:rPr>
          <w:rFonts w:ascii="Century Gothic" w:hAnsi="Century Gothic"/>
          <w:b/>
          <w:bCs/>
        </w:rPr>
        <w:t>Feminist Knowledge Production: Deconstructing Knowledge</w:t>
      </w:r>
      <w:r>
        <w:rPr>
          <w:rFonts w:ascii="Century Gothic" w:hAnsi="Century Gothic"/>
        </w:rPr>
        <w:t xml:space="preserve">: </w:t>
      </w:r>
      <w:r w:rsidR="009B7269">
        <w:rPr>
          <w:rFonts w:ascii="Century Gothic" w:hAnsi="Century Gothic"/>
        </w:rPr>
        <w:t>In Association for Progressive Communication’s Convening, we did a session reflecting on our work with independent content creators</w:t>
      </w:r>
      <w:r w:rsidR="000039FA">
        <w:rPr>
          <w:rFonts w:ascii="Century Gothic" w:hAnsi="Century Gothic"/>
        </w:rPr>
        <w:t xml:space="preserve"> while talking with two of our content creators, their online experiences and their intentions behind creating content and knowledge online. </w:t>
      </w:r>
    </w:p>
    <w:p w14:paraId="5CC273C6" w14:textId="1C0C5BC7" w:rsidR="003217C2" w:rsidRDefault="000039FA" w:rsidP="003217C2">
      <w:pPr>
        <w:jc w:val="both"/>
        <w:rPr>
          <w:rFonts w:ascii="Century Gothic" w:hAnsi="Century Gothic"/>
        </w:rPr>
      </w:pPr>
      <w:r w:rsidRPr="000039FA">
        <w:rPr>
          <w:rFonts w:ascii="Century Gothic" w:hAnsi="Century Gothic"/>
          <w:b/>
          <w:bCs/>
        </w:rPr>
        <w:t>Session on Digital Security: Perspective from the Margins in Asi</w:t>
      </w:r>
      <w:r>
        <w:rPr>
          <w:rFonts w:ascii="Century Gothic" w:hAnsi="Century Gothic"/>
          <w:b/>
          <w:bCs/>
        </w:rPr>
        <w:t xml:space="preserve">a: </w:t>
      </w:r>
      <w:r>
        <w:rPr>
          <w:rFonts w:ascii="Century Gothic" w:hAnsi="Century Gothic"/>
        </w:rPr>
        <w:t xml:space="preserve">At </w:t>
      </w:r>
      <w:proofErr w:type="spellStart"/>
      <w:r w:rsidRPr="009C2433">
        <w:rPr>
          <w:rFonts w:ascii="Century Gothic" w:hAnsi="Century Gothic"/>
        </w:rPr>
        <w:t>RightsCon</w:t>
      </w:r>
      <w:proofErr w:type="spellEnd"/>
      <w:r w:rsidRPr="009C2433">
        <w:rPr>
          <w:rFonts w:ascii="Century Gothic" w:hAnsi="Century Gothic"/>
        </w:rPr>
        <w:t xml:space="preserve"> 2021</w:t>
      </w:r>
      <w:r>
        <w:rPr>
          <w:rFonts w:ascii="Century Gothic" w:hAnsi="Century Gothic"/>
        </w:rPr>
        <w:t xml:space="preserve">, we held a session </w:t>
      </w:r>
      <w:r w:rsidR="003217C2" w:rsidRPr="003217C2">
        <w:rPr>
          <w:rFonts w:ascii="Century Gothic" w:hAnsi="Century Gothic"/>
        </w:rPr>
        <w:t>highlighting the understanding, perspectives concerns, and narratives, story of resistance around digital rights and security from the marginalized community both from professional and personal experiences highlighting the different intersectionality within digital rights and security</w:t>
      </w:r>
      <w:r>
        <w:rPr>
          <w:rFonts w:ascii="Century Gothic" w:hAnsi="Century Gothic"/>
        </w:rPr>
        <w:t xml:space="preserve">. </w:t>
      </w:r>
      <w:r w:rsidR="003217C2">
        <w:rPr>
          <w:rFonts w:ascii="Century Gothic" w:hAnsi="Century Gothic"/>
        </w:rPr>
        <w:t>S</w:t>
      </w:r>
      <w:r w:rsidR="003217C2" w:rsidRPr="003217C2">
        <w:rPr>
          <w:rFonts w:ascii="Century Gothic" w:hAnsi="Century Gothic"/>
        </w:rPr>
        <w:t xml:space="preserve">peakers </w:t>
      </w:r>
      <w:r w:rsidR="003217C2">
        <w:rPr>
          <w:rFonts w:ascii="Century Gothic" w:hAnsi="Century Gothic"/>
        </w:rPr>
        <w:t xml:space="preserve">were Rita </w:t>
      </w:r>
      <w:proofErr w:type="spellStart"/>
      <w:r w:rsidR="003217C2">
        <w:rPr>
          <w:rFonts w:ascii="Century Gothic" w:hAnsi="Century Gothic"/>
        </w:rPr>
        <w:t>Baram</w:t>
      </w:r>
      <w:proofErr w:type="spellEnd"/>
      <w:r w:rsidR="003217C2">
        <w:rPr>
          <w:rFonts w:ascii="Century Gothic" w:hAnsi="Century Gothic"/>
        </w:rPr>
        <w:t xml:space="preserve"> from Body &amp; Data - Nepal, </w:t>
      </w:r>
      <w:proofErr w:type="spellStart"/>
      <w:r w:rsidR="003217C2">
        <w:rPr>
          <w:rFonts w:ascii="Century Gothic" w:hAnsi="Century Gothic"/>
        </w:rPr>
        <w:t>Shmyla</w:t>
      </w:r>
      <w:proofErr w:type="spellEnd"/>
      <w:r w:rsidR="003217C2">
        <w:rPr>
          <w:rFonts w:ascii="Century Gothic" w:hAnsi="Century Gothic"/>
        </w:rPr>
        <w:t xml:space="preserve"> Khan from Digital Rights Foundation - Pakistan and </w:t>
      </w:r>
      <w:proofErr w:type="spellStart"/>
      <w:r w:rsidR="003217C2" w:rsidRPr="003217C2">
        <w:rPr>
          <w:rFonts w:ascii="Century Gothic" w:hAnsi="Century Gothic"/>
        </w:rPr>
        <w:t>Dhyta</w:t>
      </w:r>
      <w:proofErr w:type="spellEnd"/>
      <w:r w:rsidR="003217C2" w:rsidRPr="003217C2">
        <w:rPr>
          <w:rFonts w:ascii="Century Gothic" w:hAnsi="Century Gothic"/>
        </w:rPr>
        <w:t xml:space="preserve"> </w:t>
      </w:r>
      <w:proofErr w:type="spellStart"/>
      <w:r w:rsidR="003217C2" w:rsidRPr="003217C2">
        <w:rPr>
          <w:rFonts w:ascii="Century Gothic" w:hAnsi="Century Gothic"/>
        </w:rPr>
        <w:t>Chaturan</w:t>
      </w:r>
      <w:proofErr w:type="spellEnd"/>
      <w:r w:rsidR="003217C2">
        <w:rPr>
          <w:rFonts w:ascii="Century Gothic" w:hAnsi="Century Gothic"/>
        </w:rPr>
        <w:t xml:space="preserve"> from Purple Code - Indonesia. </w:t>
      </w:r>
    </w:p>
    <w:p w14:paraId="2129A568" w14:textId="0B5AA048" w:rsidR="000500D1" w:rsidRPr="003217C2" w:rsidRDefault="000500D1" w:rsidP="000500D1">
      <w:pPr>
        <w:jc w:val="center"/>
        <w:rPr>
          <w:rFonts w:ascii="Century Gothic" w:hAnsi="Century Gothic"/>
        </w:rPr>
      </w:pPr>
      <w:r>
        <w:rPr>
          <w:rFonts w:ascii="Century Gothic" w:hAnsi="Century Gothic"/>
          <w:noProof/>
        </w:rPr>
        <w:drawing>
          <wp:inline distT="0" distB="0" distL="0" distR="0" wp14:anchorId="2EC39877" wp14:editId="55C87C95">
            <wp:extent cx="3703320" cy="2083118"/>
            <wp:effectExtent l="0" t="0" r="0" b="0"/>
            <wp:docPr id="25" name="Picture 25" descr="Banner of Session on Digital Security: Perspective from the Margins in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nner of Session on Digital Security: Perspective from the Margins in Asia"/>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07009" cy="2085193"/>
                    </a:xfrm>
                    <a:prstGeom prst="rect">
                      <a:avLst/>
                    </a:prstGeom>
                  </pic:spPr>
                </pic:pic>
              </a:graphicData>
            </a:graphic>
          </wp:inline>
        </w:drawing>
      </w:r>
    </w:p>
    <w:p w14:paraId="28B0B0CF" w14:textId="07603C5F" w:rsidR="001C53F3" w:rsidRDefault="001C53F3" w:rsidP="00DC4251">
      <w:pPr>
        <w:jc w:val="both"/>
        <w:rPr>
          <w:rFonts w:ascii="Century Gothic" w:hAnsi="Century Gothic"/>
        </w:rPr>
      </w:pPr>
      <w:proofErr w:type="spellStart"/>
      <w:r w:rsidRPr="001C53F3">
        <w:rPr>
          <w:rFonts w:ascii="Century Gothic" w:hAnsi="Century Gothic"/>
          <w:b/>
          <w:bCs/>
        </w:rPr>
        <w:t>Tweeathon</w:t>
      </w:r>
      <w:proofErr w:type="spellEnd"/>
      <w:r w:rsidRPr="001C53F3">
        <w:rPr>
          <w:rFonts w:ascii="Century Gothic" w:hAnsi="Century Gothic"/>
          <w:b/>
          <w:bCs/>
        </w:rPr>
        <w:t xml:space="preserve"> on Internet and Privacy:</w:t>
      </w:r>
      <w:r>
        <w:rPr>
          <w:rFonts w:ascii="Century Gothic" w:hAnsi="Century Gothic"/>
        </w:rPr>
        <w:t xml:space="preserve"> With Hidden Pockets Collective and Center for Social Research, we collaborated on twitter to bring discussions and attention to various issues surrounding internet, data privacy and what it looks like for marginalized groups as well as Nepal government’s attempts on curtailing people’s right to privacy. </w:t>
      </w:r>
    </w:p>
    <w:p w14:paraId="11F8ACA1" w14:textId="37BD3FC5" w:rsidR="000500D1" w:rsidRDefault="000500D1" w:rsidP="000500D1">
      <w:pPr>
        <w:jc w:val="center"/>
        <w:rPr>
          <w:rFonts w:ascii="Century Gothic" w:hAnsi="Century Gothic"/>
        </w:rPr>
      </w:pPr>
      <w:r>
        <w:rPr>
          <w:rFonts w:ascii="Century Gothic" w:hAnsi="Century Gothic"/>
          <w:noProof/>
        </w:rPr>
        <w:drawing>
          <wp:inline distT="0" distB="0" distL="0" distR="0" wp14:anchorId="2C5155FA" wp14:editId="1D3FBAC9">
            <wp:extent cx="2545080" cy="1431607"/>
            <wp:effectExtent l="0" t="0" r="7620" b="0"/>
            <wp:docPr id="26" name="Picture 26" descr="Banner of Tweeathon on Internet and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nner of Tweeathon on Internet and Privac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2808" cy="1441579"/>
                    </a:xfrm>
                    <a:prstGeom prst="rect">
                      <a:avLst/>
                    </a:prstGeom>
                  </pic:spPr>
                </pic:pic>
              </a:graphicData>
            </a:graphic>
          </wp:inline>
        </w:drawing>
      </w:r>
    </w:p>
    <w:p w14:paraId="37333DC5" w14:textId="0E308643" w:rsidR="00F13C0C" w:rsidRPr="00DB61E0" w:rsidRDefault="006E69DC" w:rsidP="005E2F5C">
      <w:pPr>
        <w:pStyle w:val="Style1"/>
      </w:pPr>
      <w:bookmarkStart w:id="5" w:name="_Toc95484224"/>
      <w:r w:rsidRPr="00DB61E0">
        <w:lastRenderedPageBreak/>
        <w:t>Forums and Affiliations</w:t>
      </w:r>
      <w:bookmarkEnd w:id="5"/>
    </w:p>
    <w:p w14:paraId="057A046C" w14:textId="364343A5" w:rsidR="00A621C0" w:rsidRDefault="009E3B0E" w:rsidP="00A621C0">
      <w:pPr>
        <w:jc w:val="both"/>
        <w:rPr>
          <w:rFonts w:ascii="Century Gothic" w:hAnsi="Century Gothic"/>
        </w:rPr>
      </w:pPr>
      <w:r>
        <w:rPr>
          <w:rFonts w:ascii="Century Gothic" w:hAnsi="Century Gothic"/>
        </w:rPr>
        <w:t xml:space="preserve">Apart from our core programmatic activities, we took part in various </w:t>
      </w:r>
      <w:r w:rsidR="00163C4D">
        <w:rPr>
          <w:rFonts w:ascii="Century Gothic" w:hAnsi="Century Gothic"/>
        </w:rPr>
        <w:t xml:space="preserve">global, regional and national </w:t>
      </w:r>
      <w:r>
        <w:rPr>
          <w:rFonts w:ascii="Century Gothic" w:hAnsi="Century Gothic"/>
        </w:rPr>
        <w:t>plenary discussions</w:t>
      </w:r>
      <w:r w:rsidR="00163C4D">
        <w:rPr>
          <w:rFonts w:ascii="Century Gothic" w:hAnsi="Century Gothic"/>
        </w:rPr>
        <w:t xml:space="preserve"> where we were invited</w:t>
      </w:r>
      <w:r>
        <w:rPr>
          <w:rFonts w:ascii="Century Gothic" w:hAnsi="Century Gothic"/>
        </w:rPr>
        <w:t>, training programs</w:t>
      </w:r>
      <w:r w:rsidR="00163C4D">
        <w:rPr>
          <w:rFonts w:ascii="Century Gothic" w:hAnsi="Century Gothic"/>
        </w:rPr>
        <w:t xml:space="preserve"> to better understand issues around digital rights</w:t>
      </w:r>
      <w:r>
        <w:rPr>
          <w:rFonts w:ascii="Century Gothic" w:hAnsi="Century Gothic"/>
        </w:rPr>
        <w:t>,</w:t>
      </w:r>
      <w:r w:rsidR="00163C4D">
        <w:rPr>
          <w:rFonts w:ascii="Century Gothic" w:hAnsi="Century Gothic"/>
        </w:rPr>
        <w:t xml:space="preserve"> </w:t>
      </w:r>
      <w:r w:rsidR="00163C4D" w:rsidRPr="00163C4D">
        <w:rPr>
          <w:rFonts w:ascii="Century Gothic" w:hAnsi="Century Gothic"/>
        </w:rPr>
        <w:t>on gender, sexuality, digital rights and feminist internet.</w:t>
      </w:r>
    </w:p>
    <w:p w14:paraId="3CB44DED" w14:textId="77777777" w:rsidR="00A77653" w:rsidRDefault="00A77653" w:rsidP="00A77653">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Participat</w:t>
      </w:r>
      <w:r>
        <w:rPr>
          <w:rFonts w:ascii="Century Gothic" w:hAnsi="Century Gothic"/>
          <w:sz w:val="22"/>
          <w:szCs w:val="22"/>
        </w:rPr>
        <w:t>ion</w:t>
      </w:r>
      <w:r w:rsidRPr="00163C4D">
        <w:rPr>
          <w:rFonts w:ascii="Century Gothic" w:hAnsi="Century Gothic"/>
          <w:sz w:val="22"/>
          <w:szCs w:val="22"/>
        </w:rPr>
        <w:t xml:space="preserve"> at Transgender Pride Parade</w:t>
      </w:r>
    </w:p>
    <w:p w14:paraId="6A2FCCFF" w14:textId="2904EAE6" w:rsidR="00A77653" w:rsidRPr="00A77653" w:rsidRDefault="00A77653" w:rsidP="00CF441B">
      <w:pPr>
        <w:pStyle w:val="ListParagraph"/>
        <w:rPr>
          <w:rFonts w:ascii="Century Gothic" w:hAnsi="Century Gothic"/>
          <w:sz w:val="22"/>
          <w:szCs w:val="22"/>
        </w:rPr>
      </w:pPr>
      <w:r>
        <w:rPr>
          <w:noProof/>
        </w:rPr>
        <w:drawing>
          <wp:inline distT="0" distB="0" distL="0" distR="0" wp14:anchorId="5B509123" wp14:editId="4B1D188A">
            <wp:extent cx="2217420" cy="1663065"/>
            <wp:effectExtent l="0" t="0" r="0" b="0"/>
            <wp:docPr id="27" name="Picture 27" descr="A group of people wearing masks and posing for photo at transgender prid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wearing masks and posing for photo at transgender pride parad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17420" cy="1663065"/>
                    </a:xfrm>
                    <a:prstGeom prst="rect">
                      <a:avLst/>
                    </a:prstGeom>
                  </pic:spPr>
                </pic:pic>
              </a:graphicData>
            </a:graphic>
          </wp:inline>
        </w:drawing>
      </w:r>
    </w:p>
    <w:p w14:paraId="705C9D37" w14:textId="77777777" w:rsidR="00A77653" w:rsidRDefault="00A77653" w:rsidP="00A77653">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Sexual Harassment: Prevention and Awareness by Rotaract Club of Patan Wes</w:t>
      </w:r>
      <w:r>
        <w:rPr>
          <w:rFonts w:ascii="Century Gothic" w:hAnsi="Century Gothic"/>
          <w:sz w:val="22"/>
          <w:szCs w:val="22"/>
        </w:rPr>
        <w:t>t</w:t>
      </w:r>
    </w:p>
    <w:p w14:paraId="3C894171" w14:textId="251F7A20" w:rsidR="00A77653" w:rsidRDefault="00A77653" w:rsidP="00A77653">
      <w:pPr>
        <w:pStyle w:val="ListParagraph"/>
        <w:jc w:val="both"/>
        <w:rPr>
          <w:rFonts w:ascii="Century Gothic" w:hAnsi="Century Gothic"/>
          <w:sz w:val="22"/>
          <w:szCs w:val="22"/>
        </w:rPr>
      </w:pPr>
      <w:r>
        <w:rPr>
          <w:noProof/>
        </w:rPr>
        <w:drawing>
          <wp:inline distT="0" distB="0" distL="0" distR="0" wp14:anchorId="69095E58" wp14:editId="324ADF59">
            <wp:extent cx="2939627" cy="1653540"/>
            <wp:effectExtent l="0" t="0" r="0" b="3810"/>
            <wp:docPr id="28" name="Picture 28" descr="Banner on event: Sexual Harassment: Prevention and Awareness by Rotaract Club of Patan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nner on event: Sexual Harassment: Prevention and Awareness by Rotaract Club of Patan Wes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4622" cy="1656350"/>
                    </a:xfrm>
                    <a:prstGeom prst="rect">
                      <a:avLst/>
                    </a:prstGeom>
                  </pic:spPr>
                </pic:pic>
              </a:graphicData>
            </a:graphic>
          </wp:inline>
        </w:drawing>
      </w:r>
    </w:p>
    <w:p w14:paraId="44F626CD" w14:textId="658033C3" w:rsidR="00A77653" w:rsidRDefault="00A77653" w:rsidP="00A77653">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 xml:space="preserve">Transnational Feminist Conversations on Reclaiming Freedom of Expression Online in </w:t>
      </w:r>
      <w:proofErr w:type="spellStart"/>
      <w:r w:rsidRPr="00163C4D">
        <w:rPr>
          <w:rFonts w:ascii="Century Gothic" w:hAnsi="Century Gothic"/>
          <w:sz w:val="22"/>
          <w:szCs w:val="22"/>
        </w:rPr>
        <w:t>APRiGF</w:t>
      </w:r>
      <w:proofErr w:type="spellEnd"/>
      <w:r w:rsidRPr="00163C4D">
        <w:rPr>
          <w:rFonts w:ascii="Century Gothic" w:hAnsi="Century Gothic"/>
          <w:sz w:val="22"/>
          <w:szCs w:val="22"/>
        </w:rPr>
        <w:t xml:space="preserve"> 2021</w:t>
      </w:r>
    </w:p>
    <w:p w14:paraId="024E9CD4" w14:textId="362733DE" w:rsidR="00A77653" w:rsidRDefault="00A77653" w:rsidP="00A77653">
      <w:pPr>
        <w:pStyle w:val="ListParagraph"/>
        <w:jc w:val="both"/>
        <w:rPr>
          <w:rFonts w:ascii="Century Gothic" w:hAnsi="Century Gothic"/>
          <w:sz w:val="22"/>
          <w:szCs w:val="22"/>
        </w:rPr>
      </w:pPr>
      <w:r>
        <w:rPr>
          <w:rFonts w:ascii="Century Gothic" w:hAnsi="Century Gothic"/>
          <w:noProof/>
          <w:sz w:val="22"/>
          <w:szCs w:val="22"/>
        </w:rPr>
        <w:drawing>
          <wp:inline distT="0" distB="0" distL="0" distR="0" wp14:anchorId="26B56B85" wp14:editId="73266553">
            <wp:extent cx="2987040" cy="2987040"/>
            <wp:effectExtent l="0" t="0" r="3810" b="3810"/>
            <wp:docPr id="29" name="Picture 29" descr="Banner of event Transnational Feminist Conversations on Reclaiming Freedom of Expression Online in APRiG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nner of event Transnational Feminist Conversations on Reclaiming Freedom of Expression Online in APRiGF 2021"/>
                    <pic:cNvPicPr/>
                  </pic:nvPicPr>
                  <pic:blipFill>
                    <a:blip r:embed="rId57">
                      <a:extLst>
                        <a:ext uri="{28A0092B-C50C-407E-A947-70E740481C1C}">
                          <a14:useLocalDpi xmlns:a14="http://schemas.microsoft.com/office/drawing/2010/main" val="0"/>
                        </a:ext>
                      </a:extLst>
                    </a:blip>
                    <a:stretch>
                      <a:fillRect/>
                    </a:stretch>
                  </pic:blipFill>
                  <pic:spPr>
                    <a:xfrm>
                      <a:off x="0" y="0"/>
                      <a:ext cx="2987040" cy="2987040"/>
                    </a:xfrm>
                    <a:prstGeom prst="rect">
                      <a:avLst/>
                    </a:prstGeom>
                  </pic:spPr>
                </pic:pic>
              </a:graphicData>
            </a:graphic>
          </wp:inline>
        </w:drawing>
      </w:r>
    </w:p>
    <w:p w14:paraId="7BA57A1C" w14:textId="164A8607" w:rsidR="00CF441B" w:rsidRDefault="00CF441B" w:rsidP="00CF441B">
      <w:pPr>
        <w:pStyle w:val="ListParagraph"/>
        <w:numPr>
          <w:ilvl w:val="0"/>
          <w:numId w:val="14"/>
        </w:numPr>
        <w:jc w:val="both"/>
        <w:rPr>
          <w:rFonts w:ascii="Century Gothic" w:hAnsi="Century Gothic"/>
          <w:sz w:val="22"/>
          <w:szCs w:val="22"/>
        </w:rPr>
      </w:pPr>
      <w:r w:rsidRPr="00163C4D">
        <w:rPr>
          <w:rFonts w:ascii="Century Gothic" w:hAnsi="Century Gothic"/>
          <w:sz w:val="22"/>
          <w:szCs w:val="22"/>
        </w:rPr>
        <w:lastRenderedPageBreak/>
        <w:t xml:space="preserve">Session on ‘Global tech inequity and the impact of Silicon Valley’s laissez faire approach abroad’, and ‘Digital gender-based violence in the context of Covid-19’ in </w:t>
      </w:r>
      <w:proofErr w:type="spellStart"/>
      <w:r w:rsidRPr="00163C4D">
        <w:rPr>
          <w:rFonts w:ascii="Century Gothic" w:hAnsi="Century Gothic"/>
          <w:sz w:val="22"/>
          <w:szCs w:val="22"/>
        </w:rPr>
        <w:t>RightsCon</w:t>
      </w:r>
      <w:proofErr w:type="spellEnd"/>
      <w:r w:rsidRPr="00163C4D">
        <w:rPr>
          <w:rFonts w:ascii="Century Gothic" w:hAnsi="Century Gothic"/>
          <w:sz w:val="22"/>
          <w:szCs w:val="22"/>
        </w:rPr>
        <w:t xml:space="preserve"> 2021</w:t>
      </w:r>
    </w:p>
    <w:p w14:paraId="440465C7" w14:textId="74FD25D0" w:rsidR="00CF441B" w:rsidRPr="00163C4D" w:rsidRDefault="00CF441B" w:rsidP="00CF441B">
      <w:pPr>
        <w:pStyle w:val="ListParagraph"/>
        <w:jc w:val="both"/>
        <w:rPr>
          <w:rFonts w:ascii="Century Gothic" w:hAnsi="Century Gothic"/>
          <w:sz w:val="22"/>
          <w:szCs w:val="22"/>
        </w:rPr>
      </w:pPr>
      <w:r>
        <w:rPr>
          <w:rFonts w:ascii="Century Gothic" w:hAnsi="Century Gothic"/>
          <w:noProof/>
          <w:sz w:val="22"/>
          <w:szCs w:val="22"/>
        </w:rPr>
        <w:drawing>
          <wp:inline distT="0" distB="0" distL="0" distR="0" wp14:anchorId="2EA095F3" wp14:editId="737046A3">
            <wp:extent cx="3512820" cy="1967329"/>
            <wp:effectExtent l="0" t="0" r="0" b="0"/>
            <wp:docPr id="30" name="Picture 30" descr="Banner of Session on ‘Global tech inequity and the impact of Silicon Valley’s laissez faire approach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nner of Session on ‘Global tech inequity and the impact of Silicon Valley’s laissez faire approach abroa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21250" cy="1972050"/>
                    </a:xfrm>
                    <a:prstGeom prst="rect">
                      <a:avLst/>
                    </a:prstGeom>
                  </pic:spPr>
                </pic:pic>
              </a:graphicData>
            </a:graphic>
          </wp:inline>
        </w:drawing>
      </w:r>
    </w:p>
    <w:p w14:paraId="5875071D" w14:textId="1C9ED2F5" w:rsidR="00CF441B" w:rsidRDefault="00CF441B" w:rsidP="00CF441B">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 xml:space="preserve">Tech exchange for safe feminist infrastructure online' by </w:t>
      </w:r>
      <w:proofErr w:type="spellStart"/>
      <w:r w:rsidRPr="00163C4D">
        <w:rPr>
          <w:rFonts w:ascii="Century Gothic" w:hAnsi="Century Gothic"/>
          <w:sz w:val="22"/>
          <w:szCs w:val="22"/>
        </w:rPr>
        <w:t>Stolkholm</w:t>
      </w:r>
      <w:proofErr w:type="spellEnd"/>
      <w:r w:rsidRPr="00163C4D">
        <w:rPr>
          <w:rFonts w:ascii="Century Gothic" w:hAnsi="Century Gothic"/>
          <w:sz w:val="22"/>
          <w:szCs w:val="22"/>
        </w:rPr>
        <w:t xml:space="preserve"> Internet Forum 2021</w:t>
      </w:r>
    </w:p>
    <w:p w14:paraId="140FB84E" w14:textId="353428DF" w:rsidR="00CF441B" w:rsidRPr="00163C4D" w:rsidRDefault="00CF441B" w:rsidP="00CF441B">
      <w:pPr>
        <w:pStyle w:val="ListParagraph"/>
        <w:jc w:val="both"/>
        <w:rPr>
          <w:rFonts w:ascii="Century Gothic" w:hAnsi="Century Gothic"/>
          <w:sz w:val="22"/>
          <w:szCs w:val="22"/>
        </w:rPr>
      </w:pPr>
      <w:r>
        <w:rPr>
          <w:rFonts w:ascii="Century Gothic" w:hAnsi="Century Gothic"/>
          <w:noProof/>
          <w:sz w:val="22"/>
          <w:szCs w:val="22"/>
        </w:rPr>
        <w:drawing>
          <wp:inline distT="0" distB="0" distL="0" distR="0" wp14:anchorId="2D10D458" wp14:editId="296F90D0">
            <wp:extent cx="5448300" cy="2608898"/>
            <wp:effectExtent l="0" t="0" r="0" b="1270"/>
            <wp:docPr id="31" name="Picture 31" descr="Graphic recording of Tech exchange for safe feminist infrastructure online' by Stolkholm Internet Foru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recording of Tech exchange for safe feminist infrastructure online' by Stolkholm Internet Forum 2021"/>
                    <pic:cNvPicPr/>
                  </pic:nvPicPr>
                  <pic:blipFill>
                    <a:blip r:embed="rId59">
                      <a:extLst>
                        <a:ext uri="{28A0092B-C50C-407E-A947-70E740481C1C}">
                          <a14:useLocalDpi xmlns:a14="http://schemas.microsoft.com/office/drawing/2010/main" val="0"/>
                        </a:ext>
                      </a:extLst>
                    </a:blip>
                    <a:stretch>
                      <a:fillRect/>
                    </a:stretch>
                  </pic:blipFill>
                  <pic:spPr>
                    <a:xfrm>
                      <a:off x="0" y="0"/>
                      <a:ext cx="5456725" cy="2612932"/>
                    </a:xfrm>
                    <a:prstGeom prst="rect">
                      <a:avLst/>
                    </a:prstGeom>
                  </pic:spPr>
                </pic:pic>
              </a:graphicData>
            </a:graphic>
          </wp:inline>
        </w:drawing>
      </w:r>
    </w:p>
    <w:p w14:paraId="703DCD63" w14:textId="77777777" w:rsidR="00CF441B" w:rsidRDefault="00CF441B" w:rsidP="00CF441B">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 xml:space="preserve">Lecture on </w:t>
      </w:r>
      <w:r>
        <w:rPr>
          <w:rFonts w:ascii="Century Gothic" w:hAnsi="Century Gothic"/>
          <w:sz w:val="22"/>
          <w:szCs w:val="22"/>
        </w:rPr>
        <w:t>P</w:t>
      </w:r>
      <w:r w:rsidRPr="00163C4D">
        <w:rPr>
          <w:rFonts w:ascii="Century Gothic" w:hAnsi="Century Gothic"/>
          <w:sz w:val="22"/>
          <w:szCs w:val="22"/>
        </w:rPr>
        <w:t xml:space="preserve">rivacy and </w:t>
      </w:r>
      <w:r>
        <w:rPr>
          <w:rFonts w:ascii="Century Gothic" w:hAnsi="Century Gothic"/>
          <w:sz w:val="22"/>
          <w:szCs w:val="22"/>
        </w:rPr>
        <w:t>C</w:t>
      </w:r>
      <w:r w:rsidRPr="00163C4D">
        <w:rPr>
          <w:rFonts w:ascii="Century Gothic" w:hAnsi="Century Gothic"/>
          <w:sz w:val="22"/>
          <w:szCs w:val="22"/>
        </w:rPr>
        <w:t xml:space="preserve">onsent in the </w:t>
      </w:r>
      <w:r>
        <w:rPr>
          <w:rFonts w:ascii="Century Gothic" w:hAnsi="Century Gothic"/>
          <w:sz w:val="22"/>
          <w:szCs w:val="22"/>
        </w:rPr>
        <w:t>D</w:t>
      </w:r>
      <w:r w:rsidRPr="00163C4D">
        <w:rPr>
          <w:rFonts w:ascii="Century Gothic" w:hAnsi="Century Gothic"/>
          <w:sz w:val="22"/>
          <w:szCs w:val="22"/>
        </w:rPr>
        <w:t xml:space="preserve">igital </w:t>
      </w:r>
      <w:r>
        <w:rPr>
          <w:rFonts w:ascii="Century Gothic" w:hAnsi="Century Gothic"/>
          <w:sz w:val="22"/>
          <w:szCs w:val="22"/>
        </w:rPr>
        <w:t>A</w:t>
      </w:r>
      <w:r w:rsidRPr="00163C4D">
        <w:rPr>
          <w:rFonts w:ascii="Century Gothic" w:hAnsi="Century Gothic"/>
          <w:sz w:val="22"/>
          <w:szCs w:val="22"/>
        </w:rPr>
        <w:t xml:space="preserve">ge </w:t>
      </w:r>
      <w:r>
        <w:rPr>
          <w:rFonts w:ascii="Century Gothic" w:hAnsi="Century Gothic"/>
          <w:sz w:val="22"/>
          <w:szCs w:val="22"/>
        </w:rPr>
        <w:t>at NAAMI (</w:t>
      </w:r>
      <w:proofErr w:type="spellStart"/>
      <w:r w:rsidRPr="00163C4D">
        <w:rPr>
          <w:rFonts w:ascii="Century Gothic" w:hAnsi="Century Gothic"/>
          <w:sz w:val="22"/>
          <w:szCs w:val="22"/>
        </w:rPr>
        <w:t>Naaya</w:t>
      </w:r>
      <w:proofErr w:type="spellEnd"/>
      <w:r w:rsidRPr="00163C4D">
        <w:rPr>
          <w:rFonts w:ascii="Century Gothic" w:hAnsi="Century Gothic"/>
          <w:sz w:val="22"/>
          <w:szCs w:val="22"/>
        </w:rPr>
        <w:t xml:space="preserve"> </w:t>
      </w:r>
      <w:proofErr w:type="spellStart"/>
      <w:r w:rsidRPr="00163C4D">
        <w:rPr>
          <w:rFonts w:ascii="Century Gothic" w:hAnsi="Century Gothic"/>
          <w:sz w:val="22"/>
          <w:szCs w:val="22"/>
        </w:rPr>
        <w:t>Aayam</w:t>
      </w:r>
      <w:proofErr w:type="spellEnd"/>
      <w:r w:rsidRPr="00163C4D">
        <w:rPr>
          <w:rFonts w:ascii="Century Gothic" w:hAnsi="Century Gothic"/>
          <w:sz w:val="22"/>
          <w:szCs w:val="22"/>
        </w:rPr>
        <w:t xml:space="preserve"> Multi-Disciplinary Institute</w:t>
      </w:r>
      <w:r>
        <w:rPr>
          <w:rFonts w:ascii="Century Gothic" w:hAnsi="Century Gothic"/>
          <w:sz w:val="22"/>
          <w:szCs w:val="22"/>
        </w:rPr>
        <w:t>), Artificial Intelligence Winter School</w:t>
      </w:r>
    </w:p>
    <w:p w14:paraId="0DFD3C83" w14:textId="77777777" w:rsidR="00CF441B" w:rsidRPr="00163C4D" w:rsidRDefault="00CF441B" w:rsidP="00CF441B">
      <w:pPr>
        <w:pStyle w:val="ListParagraph"/>
        <w:numPr>
          <w:ilvl w:val="0"/>
          <w:numId w:val="14"/>
        </w:numPr>
        <w:jc w:val="both"/>
        <w:rPr>
          <w:rFonts w:ascii="Century Gothic" w:hAnsi="Century Gothic"/>
          <w:sz w:val="22"/>
          <w:szCs w:val="22"/>
        </w:rPr>
      </w:pPr>
      <w:r w:rsidRPr="001C53F3">
        <w:rPr>
          <w:rFonts w:ascii="Century Gothic" w:hAnsi="Century Gothic"/>
          <w:sz w:val="22"/>
          <w:szCs w:val="22"/>
        </w:rPr>
        <w:t>Nepal Dialogue Forum Conference 2021, Gender Justice in Nepal</w:t>
      </w:r>
      <w:r>
        <w:rPr>
          <w:rFonts w:ascii="Century Gothic" w:hAnsi="Century Gothic"/>
          <w:sz w:val="22"/>
          <w:szCs w:val="22"/>
        </w:rPr>
        <w:t xml:space="preserve"> by </w:t>
      </w:r>
      <w:r w:rsidRPr="001C53F3">
        <w:rPr>
          <w:rFonts w:ascii="Century Gothic" w:hAnsi="Century Gothic"/>
          <w:sz w:val="22"/>
          <w:szCs w:val="22"/>
        </w:rPr>
        <w:t xml:space="preserve">Nepal-Dialog </w:t>
      </w:r>
      <w:r>
        <w:rPr>
          <w:rFonts w:ascii="Century Gothic" w:hAnsi="Century Gothic"/>
          <w:sz w:val="22"/>
          <w:szCs w:val="22"/>
        </w:rPr>
        <w:t>F</w:t>
      </w:r>
      <w:r w:rsidRPr="001C53F3">
        <w:rPr>
          <w:rFonts w:ascii="Century Gothic" w:hAnsi="Century Gothic"/>
          <w:sz w:val="22"/>
          <w:szCs w:val="22"/>
        </w:rPr>
        <w:t xml:space="preserve">orum </w:t>
      </w:r>
      <w:r w:rsidRPr="00163C4D">
        <w:rPr>
          <w:rFonts w:ascii="Century Gothic" w:hAnsi="Century Gothic"/>
          <w:sz w:val="22"/>
          <w:szCs w:val="22"/>
        </w:rPr>
        <w:t xml:space="preserve"> </w:t>
      </w:r>
    </w:p>
    <w:p w14:paraId="6BF38CA7" w14:textId="77777777" w:rsidR="00CF441B" w:rsidRPr="00163C4D" w:rsidRDefault="00CF441B" w:rsidP="00CF441B">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'Strategies for Resilience in a Shifting CSO Space: Lessons from Nepal, Bangladesh and India' in Shimmering Solidarity Global Rights Summit</w:t>
      </w:r>
    </w:p>
    <w:p w14:paraId="7967DBE6" w14:textId="77777777" w:rsidR="00CF441B" w:rsidRPr="00163C4D" w:rsidRDefault="00CF441B" w:rsidP="00CF441B">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'Born with Pride: Politics and Trans-diversity' by Friedrich Naumann Foundation for Freedom (FNF), South Asia</w:t>
      </w:r>
    </w:p>
    <w:p w14:paraId="206C02DD" w14:textId="4E474B18" w:rsidR="00CF441B" w:rsidRPr="00163C4D" w:rsidRDefault="00CF441B" w:rsidP="00CF441B">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Participation in Advancing Digital Rights in Asia by A</w:t>
      </w:r>
      <w:r>
        <w:rPr>
          <w:rFonts w:ascii="Century Gothic" w:hAnsi="Century Gothic"/>
          <w:sz w:val="22"/>
          <w:szCs w:val="22"/>
        </w:rPr>
        <w:t>ssociations for Progressive Communications</w:t>
      </w:r>
    </w:p>
    <w:p w14:paraId="6AB698F2" w14:textId="2018B4EF" w:rsidR="00CF441B" w:rsidRDefault="00CF441B" w:rsidP="00CF441B">
      <w:pPr>
        <w:pStyle w:val="ListParagraph"/>
        <w:numPr>
          <w:ilvl w:val="0"/>
          <w:numId w:val="14"/>
        </w:numPr>
        <w:jc w:val="both"/>
        <w:rPr>
          <w:rFonts w:ascii="Century Gothic" w:hAnsi="Century Gothic"/>
          <w:sz w:val="22"/>
          <w:szCs w:val="22"/>
        </w:rPr>
      </w:pPr>
      <w:r w:rsidRPr="00163C4D">
        <w:rPr>
          <w:rFonts w:ascii="Century Gothic" w:hAnsi="Century Gothic"/>
          <w:sz w:val="22"/>
          <w:szCs w:val="22"/>
        </w:rPr>
        <w:t>Participation in Virtual High Impact Facilitation Couse by Spring Strategies</w:t>
      </w:r>
    </w:p>
    <w:p w14:paraId="12719AC5" w14:textId="77777777" w:rsidR="00CF441B" w:rsidRDefault="00CF441B">
      <w:pPr>
        <w:rPr>
          <w:rFonts w:ascii="Century Gothic" w:hAnsi="Century Gothic"/>
        </w:rPr>
      </w:pPr>
      <w:r>
        <w:rPr>
          <w:rFonts w:ascii="Century Gothic" w:hAnsi="Century Gothic"/>
        </w:rPr>
        <w:br w:type="page"/>
      </w:r>
    </w:p>
    <w:p w14:paraId="3B6EC8BE" w14:textId="77777777" w:rsidR="00CF441B" w:rsidRDefault="00CF441B" w:rsidP="00CF441B">
      <w:pPr>
        <w:pStyle w:val="Style1"/>
      </w:pPr>
      <w:bookmarkStart w:id="6" w:name="_Toc95484225"/>
      <w:r>
        <w:lastRenderedPageBreak/>
        <w:t>Website and Newsletter</w:t>
      </w:r>
      <w:bookmarkEnd w:id="6"/>
    </w:p>
    <w:p w14:paraId="5F5BDDD1" w14:textId="77777777" w:rsidR="00CF441B" w:rsidRDefault="00CF441B">
      <w:pPr>
        <w:rPr>
          <w:rFonts w:ascii="Century Gothic" w:hAnsi="Century Gothic"/>
        </w:rPr>
      </w:pPr>
      <w:r>
        <w:rPr>
          <w:rFonts w:ascii="Century Gothic" w:hAnsi="Century Gothic"/>
        </w:rPr>
        <w:t>This year, we revamped and redesigned our website.</w:t>
      </w:r>
    </w:p>
    <w:p w14:paraId="519C5340" w14:textId="77777777" w:rsidR="00CF441B" w:rsidRDefault="00CF441B">
      <w:pPr>
        <w:rPr>
          <w:rFonts w:ascii="Century Gothic" w:hAnsi="Century Gothic"/>
        </w:rPr>
      </w:pPr>
      <w:r>
        <w:rPr>
          <w:rFonts w:ascii="Century Gothic" w:hAnsi="Century Gothic"/>
        </w:rPr>
        <w:t xml:space="preserve">We also have quarterly newsletter that people can sign up for and receive updates about digital rights issues around Nepal as well as our work. The newsletter gets sent out every 3 months. </w:t>
      </w:r>
    </w:p>
    <w:p w14:paraId="6EE1E6CD" w14:textId="323ACDEF" w:rsidR="00CF441B" w:rsidRDefault="00CF441B">
      <w:pPr>
        <w:rPr>
          <w:rFonts w:ascii="Century Gothic" w:hAnsi="Century Gothic"/>
        </w:rPr>
      </w:pPr>
      <w:r>
        <w:rPr>
          <w:rFonts w:ascii="Century Gothic" w:hAnsi="Century Gothic"/>
          <w:noProof/>
        </w:rPr>
        <w:drawing>
          <wp:inline distT="0" distB="0" distL="0" distR="0" wp14:anchorId="14FB0818" wp14:editId="4ED41A60">
            <wp:extent cx="3281320" cy="6316980"/>
            <wp:effectExtent l="0" t="0" r="0" b="7620"/>
            <wp:docPr id="192" name="Picture 192" descr="Screenshot of ou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creenshot of our websi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82519" cy="6319288"/>
                    </a:xfrm>
                    <a:prstGeom prst="rect">
                      <a:avLst/>
                    </a:prstGeom>
                  </pic:spPr>
                </pic:pic>
              </a:graphicData>
            </a:graphic>
          </wp:inline>
        </w:drawing>
      </w:r>
      <w:r>
        <w:rPr>
          <w:rFonts w:ascii="Century Gothic" w:hAnsi="Century Gothic"/>
        </w:rPr>
        <w:br w:type="page"/>
      </w:r>
    </w:p>
    <w:p w14:paraId="65BBFB61" w14:textId="77542F7C" w:rsidR="007008D1" w:rsidRDefault="009D2B8C" w:rsidP="007008D1">
      <w:pPr>
        <w:pStyle w:val="Style2"/>
      </w:pPr>
      <w:bookmarkStart w:id="7" w:name="_Toc95484226"/>
      <w:r>
        <w:lastRenderedPageBreak/>
        <w:t>Publications</w:t>
      </w:r>
      <w:bookmarkEnd w:id="7"/>
    </w:p>
    <w:p w14:paraId="31C50673" w14:textId="77777777" w:rsidR="006071EF" w:rsidRDefault="006071EF" w:rsidP="006071EF">
      <w:pPr>
        <w:pStyle w:val="Bibliography"/>
        <w:ind w:left="720" w:hanging="720"/>
        <w:rPr>
          <w:rFonts w:ascii="Century Gothic" w:hAnsi="Century Gothic"/>
        </w:rPr>
      </w:pPr>
      <w:r>
        <w:rPr>
          <w:rFonts w:ascii="Century Gothic" w:hAnsi="Century Gothic"/>
          <w:noProof/>
        </w:rPr>
        <w:t xml:space="preserve">Kayastha, S., Baramu, R., (2021). </w:t>
      </w:r>
      <w:r>
        <w:rPr>
          <w:rFonts w:ascii="Century Gothic" w:hAnsi="Century Gothic"/>
          <w:i/>
          <w:iCs/>
          <w:noProof/>
        </w:rPr>
        <w:t>Mapping Laws Related to Online Gender Based Violence in Nepal.</w:t>
      </w:r>
      <w:r>
        <w:rPr>
          <w:rFonts w:ascii="Century Gothic" w:hAnsi="Century Gothic"/>
          <w:noProof/>
        </w:rPr>
        <w:t xml:space="preserve"> Retrieved from Body &amp; Data: </w:t>
      </w:r>
      <w:hyperlink r:id="rId61" w:history="1">
        <w:r>
          <w:rPr>
            <w:rStyle w:val="Hyperlink"/>
            <w:rFonts w:ascii="Century Gothic" w:hAnsi="Century Gothic"/>
            <w:noProof/>
          </w:rPr>
          <w:t>https://bodyanddata.org/mapping-laws-relevant-to-online-violence-in-nepal/</w:t>
        </w:r>
      </w:hyperlink>
      <w:r>
        <w:rPr>
          <w:rFonts w:ascii="Century Gothic" w:hAnsi="Century Gothic"/>
          <w:noProof/>
        </w:rPr>
        <w:t xml:space="preserve"> </w:t>
      </w:r>
    </w:p>
    <w:p w14:paraId="6E954962" w14:textId="77777777" w:rsidR="006071EF" w:rsidRDefault="006071EF" w:rsidP="006071EF">
      <w:pPr>
        <w:pStyle w:val="Bibliography"/>
        <w:ind w:left="720" w:hanging="720"/>
        <w:rPr>
          <w:rFonts w:ascii="Century Gothic" w:hAnsi="Century Gothic"/>
          <w:noProof/>
        </w:rPr>
      </w:pPr>
      <w:r>
        <w:rPr>
          <w:rFonts w:ascii="Century Gothic" w:hAnsi="Century Gothic"/>
          <w:noProof/>
        </w:rPr>
        <w:t xml:space="preserve">Body &amp; Data. (2020). </w:t>
      </w:r>
      <w:r>
        <w:rPr>
          <w:rFonts w:ascii="Century Gothic" w:hAnsi="Century Gothic"/>
          <w:i/>
          <w:iCs/>
          <w:noProof/>
        </w:rPr>
        <w:t>NETIZENS: Survey on Internet Usage among Urban Young People in Nepal.</w:t>
      </w:r>
      <w:r>
        <w:rPr>
          <w:rFonts w:ascii="Century Gothic" w:hAnsi="Century Gothic"/>
          <w:noProof/>
        </w:rPr>
        <w:t xml:space="preserve"> Body &amp; Data. Retrieved from Body &amp; Data: </w:t>
      </w:r>
      <w:hyperlink r:id="rId62" w:history="1">
        <w:r>
          <w:rPr>
            <w:rStyle w:val="Hyperlink"/>
            <w:rFonts w:ascii="Century Gothic" w:hAnsi="Century Gothic"/>
            <w:noProof/>
          </w:rPr>
          <w:t>https://bodyanddata.org/netizens-survey-on-internet-usage-among-urban-young-people-in-nepal/</w:t>
        </w:r>
      </w:hyperlink>
      <w:r>
        <w:rPr>
          <w:rFonts w:ascii="Century Gothic" w:hAnsi="Century Gothic"/>
          <w:noProof/>
        </w:rPr>
        <w:t xml:space="preserve"> </w:t>
      </w:r>
    </w:p>
    <w:p w14:paraId="702D2C1C" w14:textId="77777777" w:rsidR="006071EF" w:rsidRDefault="006071EF" w:rsidP="006071EF">
      <w:pPr>
        <w:pStyle w:val="Bibliography"/>
        <w:ind w:left="720" w:hanging="720"/>
        <w:rPr>
          <w:rStyle w:val="Hyperlink"/>
        </w:rPr>
      </w:pPr>
      <w:r>
        <w:rPr>
          <w:rFonts w:ascii="Century Gothic" w:hAnsi="Century Gothic"/>
          <w:noProof/>
        </w:rPr>
        <w:t xml:space="preserve">Kayastha, S., Pokharel, M., (2020). </w:t>
      </w:r>
      <w:r>
        <w:rPr>
          <w:rFonts w:ascii="Century Gothic" w:hAnsi="Century Gothic"/>
          <w:i/>
          <w:iCs/>
          <w:noProof/>
        </w:rPr>
        <w:t>Beyond access: Women and queer persons with disabilities expressing self and exploring sexuality online.</w:t>
      </w:r>
      <w:r>
        <w:rPr>
          <w:rFonts w:ascii="Century Gothic" w:hAnsi="Century Gothic"/>
          <w:noProof/>
        </w:rPr>
        <w:t xml:space="preserve"> Body &amp; Data. Retrived from Body &amp; Data: </w:t>
      </w:r>
      <w:hyperlink r:id="rId63" w:history="1">
        <w:r>
          <w:rPr>
            <w:rStyle w:val="Hyperlink"/>
            <w:rFonts w:ascii="Century Gothic" w:hAnsi="Century Gothic"/>
            <w:noProof/>
          </w:rPr>
          <w:t>https://bodyanddata.org/beyond-access-english/</w:t>
        </w:r>
      </w:hyperlink>
      <w:r>
        <w:rPr>
          <w:rFonts w:ascii="Century Gothic" w:hAnsi="Century Gothic"/>
          <w:noProof/>
        </w:rPr>
        <w:t xml:space="preserve"> </w:t>
      </w:r>
    </w:p>
    <w:p w14:paraId="10022396" w14:textId="77777777" w:rsidR="006071EF" w:rsidRDefault="006071EF" w:rsidP="006071EF">
      <w:pPr>
        <w:pStyle w:val="Bibliography"/>
        <w:ind w:left="720" w:hanging="720"/>
        <w:rPr>
          <w:rStyle w:val="Hyperlink"/>
          <w:rFonts w:ascii="Century Gothic" w:hAnsi="Century Gothic"/>
          <w:noProof/>
        </w:rPr>
      </w:pPr>
      <w:r>
        <w:rPr>
          <w:rFonts w:ascii="Century Gothic" w:hAnsi="Century Gothic"/>
          <w:noProof/>
        </w:rPr>
        <w:t>Kayastha, S., Pokharel, M., (2020).</w:t>
      </w:r>
      <w:r>
        <w:rPr>
          <w:rFonts w:ascii="Century Gothic" w:hAnsi="Century Gothic"/>
          <w:i/>
          <w:iCs/>
          <w:noProof/>
        </w:rPr>
        <w:t>Identities Experiencing the Internet: Nepal Survey Report.</w:t>
      </w:r>
      <w:r>
        <w:rPr>
          <w:rFonts w:ascii="Century Gothic" w:hAnsi="Century Gothic"/>
          <w:noProof/>
        </w:rPr>
        <w:t xml:space="preserve"> Body &amp; Data. Retrived from Body &amp; Data:</w:t>
      </w:r>
      <w:r>
        <w:t xml:space="preserve"> </w:t>
      </w:r>
      <w:hyperlink r:id="rId64" w:history="1">
        <w:r>
          <w:rPr>
            <w:rStyle w:val="Hyperlink"/>
            <w:rFonts w:ascii="Century Gothic" w:hAnsi="Century Gothic"/>
          </w:rPr>
          <w:t>https://bodyanddata.org/identities-experiencing-internet-nepal-survey-report/</w:t>
        </w:r>
      </w:hyperlink>
      <w:r>
        <w:rPr>
          <w:rFonts w:ascii="Century Gothic" w:hAnsi="Century Gothic"/>
        </w:rPr>
        <w:t xml:space="preserve"> </w:t>
      </w:r>
    </w:p>
    <w:p w14:paraId="72C0F744" w14:textId="7945E1A7" w:rsidR="00587F12" w:rsidRDefault="00587F12" w:rsidP="00587F12">
      <w:pPr>
        <w:pStyle w:val="Bibliography"/>
        <w:ind w:left="720" w:hanging="720"/>
        <w:rPr>
          <w:rFonts w:ascii="Century Gothic" w:hAnsi="Century Gothic"/>
          <w:noProof/>
        </w:rPr>
      </w:pPr>
      <w:r>
        <w:rPr>
          <w:rFonts w:ascii="Century Gothic" w:hAnsi="Century Gothic"/>
          <w:noProof/>
        </w:rPr>
        <w:t xml:space="preserve">Body &amp; Data. (2021, Aug 3). </w:t>
      </w:r>
      <w:r w:rsidRPr="00587F12">
        <w:rPr>
          <w:rFonts w:ascii="Century Gothic" w:hAnsi="Century Gothic"/>
          <w:i/>
          <w:iCs/>
          <w:noProof/>
        </w:rPr>
        <w:t>Quarterly Media Monitoring Report on Digital Rights in Nepal (April – June 2021)</w:t>
      </w:r>
      <w:r>
        <w:rPr>
          <w:rFonts w:ascii="Century Gothic" w:hAnsi="Century Gothic"/>
          <w:i/>
          <w:iCs/>
          <w:noProof/>
        </w:rPr>
        <w:t>.</w:t>
      </w:r>
      <w:r>
        <w:rPr>
          <w:rFonts w:ascii="Century Gothic" w:hAnsi="Century Gothic"/>
          <w:noProof/>
        </w:rPr>
        <w:t xml:space="preserve"> Body &amp; Data. Retrieved from Body &amp; Data: </w:t>
      </w:r>
      <w:hyperlink r:id="rId65" w:history="1">
        <w:r w:rsidRPr="00125A55">
          <w:rPr>
            <w:rStyle w:val="Hyperlink"/>
            <w:rFonts w:ascii="Century Gothic" w:hAnsi="Century Gothic"/>
            <w:noProof/>
          </w:rPr>
          <w:t>https://bodyanddata.org/quarterly-media-monitoring-report-on-digital-rights-in-nepal-april-june-2021/</w:t>
        </w:r>
      </w:hyperlink>
      <w:r>
        <w:rPr>
          <w:rFonts w:ascii="Century Gothic" w:hAnsi="Century Gothic"/>
          <w:noProof/>
        </w:rPr>
        <w:t xml:space="preserve"> </w:t>
      </w:r>
    </w:p>
    <w:p w14:paraId="4499FB6B" w14:textId="60320519" w:rsidR="00587F12" w:rsidRDefault="00587F12" w:rsidP="00587F12">
      <w:pPr>
        <w:pStyle w:val="Bibliography"/>
        <w:ind w:left="720" w:hanging="720"/>
        <w:rPr>
          <w:rFonts w:ascii="Century Gothic" w:hAnsi="Century Gothic"/>
          <w:noProof/>
        </w:rPr>
      </w:pPr>
      <w:r>
        <w:rPr>
          <w:rFonts w:ascii="Century Gothic" w:hAnsi="Century Gothic"/>
          <w:noProof/>
        </w:rPr>
        <w:t xml:space="preserve">Body &amp; Data. (2021, Oct 6). </w:t>
      </w:r>
      <w:r w:rsidRPr="00587F12">
        <w:rPr>
          <w:rFonts w:ascii="Century Gothic" w:hAnsi="Century Gothic"/>
          <w:i/>
          <w:iCs/>
          <w:noProof/>
        </w:rPr>
        <w:t>Quarterly Media Monitoring Report on Digital Rights in Nepal (July – September 2021)</w:t>
      </w:r>
      <w:r>
        <w:rPr>
          <w:rFonts w:ascii="Century Gothic" w:hAnsi="Century Gothic"/>
          <w:i/>
          <w:iCs/>
          <w:noProof/>
        </w:rPr>
        <w:t>.</w:t>
      </w:r>
      <w:r>
        <w:rPr>
          <w:rFonts w:ascii="Century Gothic" w:hAnsi="Century Gothic"/>
          <w:noProof/>
        </w:rPr>
        <w:t xml:space="preserve"> Body &amp; Data. Retrieved from Body &amp; Data: </w:t>
      </w:r>
      <w:hyperlink r:id="rId66" w:history="1">
        <w:r w:rsidRPr="00125A55">
          <w:rPr>
            <w:rStyle w:val="Hyperlink"/>
            <w:rFonts w:ascii="Century Gothic" w:hAnsi="Century Gothic"/>
            <w:noProof/>
          </w:rPr>
          <w:t>https://bodyanddata.org/quarterly-media-monitoring-report-on-digital-rights-in-nepal-july-september-2021/</w:t>
        </w:r>
      </w:hyperlink>
      <w:r>
        <w:rPr>
          <w:rFonts w:ascii="Century Gothic" w:hAnsi="Century Gothic"/>
          <w:noProof/>
        </w:rPr>
        <w:t xml:space="preserve"> </w:t>
      </w:r>
    </w:p>
    <w:p w14:paraId="0DFA09B5" w14:textId="442BCB75" w:rsidR="00587F12" w:rsidRDefault="00587F12" w:rsidP="00587F12">
      <w:pPr>
        <w:pStyle w:val="Bibliography"/>
        <w:ind w:left="720" w:hanging="720"/>
        <w:rPr>
          <w:rFonts w:ascii="Century Gothic" w:hAnsi="Century Gothic"/>
          <w:noProof/>
        </w:rPr>
      </w:pPr>
      <w:r>
        <w:rPr>
          <w:rFonts w:ascii="Century Gothic" w:hAnsi="Century Gothic"/>
          <w:noProof/>
        </w:rPr>
        <w:t xml:space="preserve">Body &amp; Data. (2021, Dec 31). </w:t>
      </w:r>
      <w:r w:rsidRPr="00587F12">
        <w:rPr>
          <w:rFonts w:ascii="Century Gothic" w:hAnsi="Century Gothic"/>
          <w:i/>
          <w:iCs/>
          <w:noProof/>
        </w:rPr>
        <w:t>Quarterly Media Monitoring Report on Digital Rights in Nepal (October – December 2021))</w:t>
      </w:r>
      <w:r>
        <w:rPr>
          <w:rFonts w:ascii="Century Gothic" w:hAnsi="Century Gothic"/>
          <w:i/>
          <w:iCs/>
          <w:noProof/>
        </w:rPr>
        <w:t>.</w:t>
      </w:r>
      <w:r>
        <w:rPr>
          <w:rFonts w:ascii="Century Gothic" w:hAnsi="Century Gothic"/>
          <w:noProof/>
        </w:rPr>
        <w:t xml:space="preserve"> Body &amp; Data. Retrieved from Body &amp; Data: </w:t>
      </w:r>
      <w:hyperlink r:id="rId67" w:history="1">
        <w:r w:rsidRPr="00125A55">
          <w:rPr>
            <w:rStyle w:val="Hyperlink"/>
            <w:rFonts w:ascii="Century Gothic" w:hAnsi="Century Gothic"/>
            <w:noProof/>
          </w:rPr>
          <w:t>https://bodyanddata.org/quarterly-media-monitoring-report-on-digital-rights-in-nepal-october-december-2021/</w:t>
        </w:r>
      </w:hyperlink>
      <w:r>
        <w:rPr>
          <w:rFonts w:ascii="Century Gothic" w:hAnsi="Century Gothic"/>
          <w:noProof/>
        </w:rPr>
        <w:t xml:space="preserve"> </w:t>
      </w:r>
    </w:p>
    <w:p w14:paraId="5F292FA7" w14:textId="77777777" w:rsidR="00587F12" w:rsidRPr="00587F12" w:rsidRDefault="00587F12" w:rsidP="00587F12"/>
    <w:p w14:paraId="3C0E3C81" w14:textId="2EA28791" w:rsidR="009642F2" w:rsidRPr="00F44808" w:rsidRDefault="009642F2" w:rsidP="005E2F5C">
      <w:pPr>
        <w:pStyle w:val="Style1"/>
      </w:pPr>
      <w:bookmarkStart w:id="8" w:name="_Toc95484227"/>
      <w:r w:rsidRPr="00F44808">
        <w:t>Media</w:t>
      </w:r>
      <w:bookmarkEnd w:id="8"/>
    </w:p>
    <w:p w14:paraId="2CE10A12" w14:textId="0A4AD3C8" w:rsidR="006071EF" w:rsidRDefault="003F334E" w:rsidP="006071EF">
      <w:pPr>
        <w:pStyle w:val="Bibliography"/>
        <w:ind w:left="720" w:hanging="720"/>
        <w:rPr>
          <w:rFonts w:ascii="Century Gothic" w:hAnsi="Century Gothic"/>
        </w:rPr>
      </w:pPr>
      <w:hyperlink r:id="rId68" w:history="1">
        <w:r w:rsidR="007008D1" w:rsidRPr="00CF441B">
          <w:rPr>
            <w:rStyle w:val="Hyperlink"/>
            <w:rFonts w:ascii="Century Gothic" w:hAnsi="Century Gothic"/>
            <w:noProof/>
          </w:rPr>
          <w:t>#36 Guff Gaff with Shubha Kayastha: Smile, Please - Sarkar Is Watching!</w:t>
        </w:r>
      </w:hyperlink>
      <w:r w:rsidR="007008D1">
        <w:rPr>
          <w:rFonts w:ascii="Century Gothic" w:hAnsi="Century Gothic"/>
          <w:noProof/>
        </w:rPr>
        <w:t xml:space="preserve"> </w:t>
      </w:r>
      <w:r w:rsidR="00CF441B">
        <w:rPr>
          <w:rFonts w:ascii="Century Gothic" w:hAnsi="Century Gothic"/>
          <w:noProof/>
        </w:rPr>
        <w:t xml:space="preserve">With </w:t>
      </w:r>
      <w:r w:rsidR="006071EF">
        <w:rPr>
          <w:rFonts w:ascii="Century Gothic" w:hAnsi="Century Gothic"/>
          <w:noProof/>
        </w:rPr>
        <w:t>Boju Bajai:</w:t>
      </w:r>
      <w:r w:rsidR="006071EF">
        <w:t xml:space="preserve"> </w:t>
      </w:r>
    </w:p>
    <w:p w14:paraId="002C90FA" w14:textId="4F554174" w:rsidR="006071EF" w:rsidRDefault="003F334E" w:rsidP="006071EF">
      <w:pPr>
        <w:pStyle w:val="Bibliography"/>
        <w:ind w:left="720" w:hanging="720"/>
        <w:rPr>
          <w:rFonts w:ascii="Century Gothic" w:hAnsi="Century Gothic"/>
          <w:noProof/>
        </w:rPr>
      </w:pPr>
      <w:hyperlink r:id="rId69" w:history="1">
        <w:r w:rsidR="006071EF" w:rsidRPr="00CF441B">
          <w:rPr>
            <w:rStyle w:val="Hyperlink"/>
            <w:rFonts w:ascii="Century Gothic" w:hAnsi="Century Gothic"/>
            <w:noProof/>
          </w:rPr>
          <w:t>Episode 2 -  Bodies, Autonomy, and Storytelling</w:t>
        </w:r>
      </w:hyperlink>
      <w:r w:rsidR="006071EF">
        <w:rPr>
          <w:rFonts w:ascii="Century Gothic" w:hAnsi="Century Gothic"/>
          <w:noProof/>
        </w:rPr>
        <w:t xml:space="preserve"> </w:t>
      </w:r>
      <w:r w:rsidR="00CF441B">
        <w:rPr>
          <w:rFonts w:ascii="Century Gothic" w:hAnsi="Century Gothic"/>
          <w:noProof/>
        </w:rPr>
        <w:t xml:space="preserve">with </w:t>
      </w:r>
      <w:r w:rsidR="006071EF">
        <w:rPr>
          <w:rFonts w:ascii="Century Gothic" w:hAnsi="Century Gothic"/>
          <w:noProof/>
        </w:rPr>
        <w:t xml:space="preserve">Global Data Justice </w:t>
      </w:r>
    </w:p>
    <w:p w14:paraId="34C206E5" w14:textId="497861AE" w:rsidR="009D2B8C" w:rsidRDefault="003F334E" w:rsidP="009D2B8C">
      <w:pPr>
        <w:pStyle w:val="Bibliography"/>
        <w:ind w:left="720" w:hanging="720"/>
        <w:rPr>
          <w:rFonts w:ascii="Century Gothic" w:hAnsi="Century Gothic" w:cs="Kokila"/>
          <w:noProof/>
          <w:szCs w:val="20"/>
          <w:lang w:bidi="ne-NP"/>
        </w:rPr>
      </w:pPr>
      <w:hyperlink r:id="rId70" w:history="1">
        <w:r w:rsidR="009D2B8C" w:rsidRPr="00CF441B">
          <w:rPr>
            <w:rStyle w:val="Hyperlink"/>
            <w:rFonts w:ascii="Century Gothic" w:hAnsi="Century Gothic"/>
            <w:noProof/>
          </w:rPr>
          <w:t xml:space="preserve">Nepal Chautari - </w:t>
        </w:r>
        <w:r w:rsidR="009D2B8C" w:rsidRPr="00CF441B">
          <w:rPr>
            <w:rStyle w:val="Hyperlink"/>
            <w:rFonts w:ascii="Century Gothic" w:hAnsi="Century Gothic"/>
          </w:rPr>
          <w:t>Children and Internet</w:t>
        </w:r>
      </w:hyperlink>
      <w:r w:rsidR="00CF441B">
        <w:rPr>
          <w:rFonts w:ascii="Century Gothic" w:hAnsi="Century Gothic"/>
          <w:noProof/>
        </w:rPr>
        <w:t xml:space="preserve"> with </w:t>
      </w:r>
      <w:r w:rsidR="009D2B8C">
        <w:rPr>
          <w:rFonts w:ascii="Century Gothic" w:hAnsi="Century Gothic"/>
        </w:rPr>
        <w:t>Antenna Foundation Nepal</w:t>
      </w:r>
      <w:r w:rsidR="009D2B8C">
        <w:rPr>
          <w:rFonts w:ascii="Century Gothic" w:hAnsi="Century Gothic" w:cs="Kokila"/>
          <w:noProof/>
          <w:szCs w:val="20"/>
          <w:lang w:bidi="ne-NP"/>
        </w:rPr>
        <w:t xml:space="preserve"> </w:t>
      </w:r>
    </w:p>
    <w:p w14:paraId="7B1C7C7E" w14:textId="6D58C55F" w:rsidR="009D2B8C" w:rsidRDefault="003F334E" w:rsidP="006071EF">
      <w:pPr>
        <w:pStyle w:val="Bibliography"/>
        <w:ind w:left="720" w:hanging="720"/>
        <w:rPr>
          <w:rFonts w:ascii="Century Gothic" w:hAnsi="Century Gothic"/>
          <w:noProof/>
        </w:rPr>
      </w:pPr>
      <w:hyperlink r:id="rId71" w:history="1">
        <w:r w:rsidR="009D2B8C" w:rsidRPr="00DE62A3">
          <w:rPr>
            <w:rStyle w:val="Hyperlink"/>
            <w:rFonts w:ascii="Century Gothic" w:hAnsi="Century Gothic"/>
            <w:noProof/>
          </w:rPr>
          <w:t xml:space="preserve">Episode 10: </w:t>
        </w:r>
        <w:r w:rsidR="009D2B8C" w:rsidRPr="00DE62A3">
          <w:rPr>
            <w:rStyle w:val="Hyperlink"/>
            <w:rFonts w:ascii="Nirmala UI" w:hAnsi="Nirmala UI" w:cs="Nirmala UI"/>
            <w:noProof/>
            <w:cs/>
            <w:lang w:bidi="hi-IN"/>
          </w:rPr>
          <w:t>जातको प्रश्न</w:t>
        </w:r>
      </w:hyperlink>
      <w:r w:rsidR="009D2B8C">
        <w:rPr>
          <w:rFonts w:ascii="Century Gothic" w:hAnsi="Century Gothic"/>
          <w:noProof/>
        </w:rPr>
        <w:t xml:space="preserve"> </w:t>
      </w:r>
      <w:r w:rsidR="00DE62A3">
        <w:rPr>
          <w:rFonts w:ascii="Century Gothic" w:hAnsi="Century Gothic"/>
          <w:noProof/>
        </w:rPr>
        <w:t xml:space="preserve">with </w:t>
      </w:r>
      <w:r w:rsidR="009D2B8C">
        <w:rPr>
          <w:rFonts w:ascii="Century Gothic" w:hAnsi="Century Gothic"/>
          <w:noProof/>
        </w:rPr>
        <w:t>Samata Foundation</w:t>
      </w:r>
    </w:p>
    <w:p w14:paraId="0198B4D8" w14:textId="5A5E622A" w:rsidR="00DE62A3" w:rsidRDefault="00DE62A3">
      <w:r>
        <w:br w:type="page"/>
      </w:r>
    </w:p>
    <w:p w14:paraId="03A2CC70" w14:textId="0FA5B02A" w:rsidR="009D2B8C" w:rsidRDefault="000C5E68" w:rsidP="009D2B8C">
      <w:pPr>
        <w:pStyle w:val="Style1"/>
      </w:pPr>
      <w:bookmarkStart w:id="9" w:name="_Toc95484228"/>
      <w:r w:rsidRPr="00F44808">
        <w:lastRenderedPageBreak/>
        <w:t>Articles:</w:t>
      </w:r>
      <w:bookmarkEnd w:id="9"/>
    </w:p>
    <w:p w14:paraId="6A29F257" w14:textId="77777777" w:rsidR="009D2B8C" w:rsidRPr="009D2B8C" w:rsidRDefault="009D2B8C" w:rsidP="009D2B8C"/>
    <w:p w14:paraId="7979775B" w14:textId="1C30E6EE" w:rsidR="009D2B8C" w:rsidRDefault="009D2B8C" w:rsidP="009D2B8C">
      <w:pPr>
        <w:pStyle w:val="Bibliography"/>
        <w:ind w:left="720" w:hanging="720"/>
        <w:rPr>
          <w:rFonts w:ascii="Century Gothic" w:hAnsi="Century Gothic"/>
        </w:rPr>
      </w:pPr>
      <w:r>
        <w:rPr>
          <w:rFonts w:ascii="Century Gothic" w:hAnsi="Century Gothic"/>
        </w:rPr>
        <w:t xml:space="preserve">Body &amp; Data. (2021, Jan 29). </w:t>
      </w:r>
      <w:r>
        <w:rPr>
          <w:rFonts w:ascii="Century Gothic" w:hAnsi="Century Gothic"/>
          <w:i/>
          <w:iCs/>
        </w:rPr>
        <w:t xml:space="preserve">Privacy Consultation Findings: What Online and Data Privacy Means to Communities. </w:t>
      </w:r>
      <w:r>
        <w:rPr>
          <w:rFonts w:ascii="Century Gothic" w:hAnsi="Century Gothic"/>
        </w:rPr>
        <w:t xml:space="preserve">Retrieved from Body &amp; Data: </w:t>
      </w:r>
      <w:hyperlink r:id="rId72" w:history="1">
        <w:r w:rsidRPr="00125A55">
          <w:rPr>
            <w:rStyle w:val="Hyperlink"/>
            <w:rFonts w:ascii="Century Gothic" w:hAnsi="Century Gothic"/>
          </w:rPr>
          <w:t>https://bodyanddata.org/privacy-consultation-findings-what-online-and-data-privacy-means-to-communities/</w:t>
        </w:r>
      </w:hyperlink>
      <w:r>
        <w:rPr>
          <w:rFonts w:ascii="Century Gothic" w:hAnsi="Century Gothic"/>
        </w:rPr>
        <w:t xml:space="preserve"> </w:t>
      </w:r>
    </w:p>
    <w:p w14:paraId="1B1806D7" w14:textId="20858DA6" w:rsidR="00BF52C6" w:rsidRDefault="00BF52C6" w:rsidP="00BF52C6">
      <w:pPr>
        <w:pStyle w:val="Bibliography"/>
        <w:ind w:left="720" w:hanging="720"/>
        <w:rPr>
          <w:rFonts w:ascii="Century Gothic" w:hAnsi="Century Gothic"/>
        </w:rPr>
      </w:pPr>
      <w:r>
        <w:rPr>
          <w:rFonts w:ascii="Century Gothic" w:hAnsi="Century Gothic"/>
        </w:rPr>
        <w:t xml:space="preserve">Body &amp; Data. (2021, Mar 26). </w:t>
      </w:r>
      <w:r w:rsidRPr="00BF52C6">
        <w:rPr>
          <w:rFonts w:ascii="Century Gothic" w:hAnsi="Century Gothic"/>
          <w:i/>
          <w:iCs/>
        </w:rPr>
        <w:t>Social Media Management Directive 2021 and Its Problems</w:t>
      </w:r>
      <w:r>
        <w:rPr>
          <w:rFonts w:ascii="Century Gothic" w:hAnsi="Century Gothic"/>
          <w:i/>
          <w:iCs/>
        </w:rPr>
        <w:t xml:space="preserve">. </w:t>
      </w:r>
      <w:r>
        <w:rPr>
          <w:rFonts w:ascii="Century Gothic" w:hAnsi="Century Gothic"/>
        </w:rPr>
        <w:t>Retrieved from Body &amp; Data:</w:t>
      </w:r>
      <w:r w:rsidRPr="00BF52C6">
        <w:t xml:space="preserve"> </w:t>
      </w:r>
      <w:hyperlink r:id="rId73" w:history="1">
        <w:r w:rsidRPr="00125A55">
          <w:rPr>
            <w:rStyle w:val="Hyperlink"/>
            <w:rFonts w:ascii="Century Gothic" w:hAnsi="Century Gothic"/>
          </w:rPr>
          <w:t>https://bodyanddata.org/social-media-management-directive-2021-and-its-problems/</w:t>
        </w:r>
      </w:hyperlink>
      <w:r>
        <w:rPr>
          <w:rFonts w:ascii="Century Gothic" w:hAnsi="Century Gothic"/>
        </w:rPr>
        <w:t xml:space="preserve"> </w:t>
      </w:r>
    </w:p>
    <w:p w14:paraId="77F91F3E" w14:textId="1BAF2ABF" w:rsidR="00BF52C6" w:rsidRDefault="00BF52C6" w:rsidP="00BF52C6">
      <w:pPr>
        <w:pStyle w:val="Bibliography"/>
        <w:ind w:left="720" w:hanging="720"/>
        <w:rPr>
          <w:rFonts w:ascii="Century Gothic" w:hAnsi="Century Gothic"/>
        </w:rPr>
      </w:pPr>
      <w:r>
        <w:rPr>
          <w:rFonts w:ascii="Century Gothic" w:hAnsi="Century Gothic"/>
        </w:rPr>
        <w:t xml:space="preserve">Body &amp; Data. (2021, Apr 23). </w:t>
      </w:r>
      <w:r>
        <w:rPr>
          <w:rFonts w:ascii="Century Gothic" w:hAnsi="Century Gothic"/>
          <w:i/>
          <w:iCs/>
        </w:rPr>
        <w:t xml:space="preserve">#SupportForNikisha. </w:t>
      </w:r>
      <w:r>
        <w:rPr>
          <w:rFonts w:ascii="Century Gothic" w:hAnsi="Century Gothic"/>
        </w:rPr>
        <w:t>Retrieved from Body &amp; Data:</w:t>
      </w:r>
      <w:r w:rsidRPr="00BF52C6">
        <w:t xml:space="preserve"> </w:t>
      </w:r>
      <w:hyperlink r:id="rId74" w:history="1">
        <w:r w:rsidRPr="00125A55">
          <w:rPr>
            <w:rStyle w:val="Hyperlink"/>
            <w:rFonts w:ascii="Century Gothic" w:hAnsi="Century Gothic"/>
          </w:rPr>
          <w:t>https://bodyanddata.org/supportforniksiha/</w:t>
        </w:r>
      </w:hyperlink>
      <w:r>
        <w:rPr>
          <w:rFonts w:ascii="Century Gothic" w:hAnsi="Century Gothic"/>
        </w:rPr>
        <w:t xml:space="preserve"> </w:t>
      </w:r>
    </w:p>
    <w:p w14:paraId="79371037" w14:textId="0184429A" w:rsidR="0097166C" w:rsidRDefault="0097166C" w:rsidP="0097166C">
      <w:pPr>
        <w:pStyle w:val="Bibliography"/>
        <w:ind w:left="720" w:hanging="720"/>
        <w:rPr>
          <w:rFonts w:ascii="Nirmala UI" w:hAnsi="Nirmala UI" w:cs="Nirmala UI"/>
        </w:rPr>
      </w:pPr>
      <w:r>
        <w:rPr>
          <w:rFonts w:ascii="Nirmala UI" w:hAnsi="Nirmala UI" w:cs="Nirmala UI" w:hint="cs"/>
          <w:cs/>
          <w:lang w:bidi="ne-NP"/>
        </w:rPr>
        <w:t>बडी एण्ड डाटा</w:t>
      </w:r>
      <w:r>
        <w:rPr>
          <w:rFonts w:ascii="Century Gothic" w:hAnsi="Century Gothic"/>
        </w:rPr>
        <w:t xml:space="preserve"> (2021, Apr 27). </w:t>
      </w:r>
      <w:r w:rsidRPr="0097166C">
        <w:rPr>
          <w:rFonts w:ascii="Nirmala UI" w:hAnsi="Nirmala UI" w:cs="Nirmala UI"/>
          <w:i/>
          <w:iCs/>
          <w:cs/>
          <w:lang w:bidi="hi-IN"/>
        </w:rPr>
        <w:t>ऐक्यबद्धताका लागि आग्रह</w:t>
      </w:r>
      <w:r>
        <w:rPr>
          <w:rFonts w:ascii="Century Gothic" w:hAnsi="Century Gothic"/>
          <w:i/>
          <w:iCs/>
        </w:rPr>
        <w:t xml:space="preserve">. </w:t>
      </w:r>
      <w:r>
        <w:rPr>
          <w:rFonts w:ascii="Century Gothic" w:hAnsi="Century Gothic"/>
        </w:rPr>
        <w:t xml:space="preserve">Retrieved from Body &amp; Data: </w:t>
      </w:r>
      <w:hyperlink r:id="rId75" w:history="1">
        <w:r w:rsidRPr="0097166C">
          <w:rPr>
            <w:rStyle w:val="Hyperlink"/>
            <w:rFonts w:ascii="Century Gothic" w:hAnsi="Century Gothic" w:cs="Nirmala UI"/>
          </w:rPr>
          <w:t>https://bodyanddata.org/</w:t>
        </w:r>
        <w:r w:rsidRPr="00125A55">
          <w:rPr>
            <w:rStyle w:val="Hyperlink"/>
            <w:rFonts w:ascii="Nirmala UI" w:hAnsi="Nirmala UI" w:cs="Nirmala UI"/>
            <w:cs/>
            <w:lang w:bidi="hi-IN"/>
          </w:rPr>
          <w:t>ऐक्यबद्धताका लागि आग्रह</w:t>
        </w:r>
        <w:r w:rsidRPr="00125A55">
          <w:rPr>
            <w:rStyle w:val="Hyperlink"/>
            <w:rFonts w:ascii="Nirmala UI" w:hAnsi="Nirmala UI" w:cs="Nirmala UI"/>
          </w:rPr>
          <w:t>/</w:t>
        </w:r>
      </w:hyperlink>
    </w:p>
    <w:p w14:paraId="6FCBAC00" w14:textId="6E2A68E7" w:rsidR="00587F12" w:rsidRDefault="00587F12" w:rsidP="00587F12">
      <w:pPr>
        <w:pStyle w:val="Bibliography"/>
        <w:ind w:left="720" w:hanging="720"/>
        <w:rPr>
          <w:rFonts w:ascii="Century Gothic" w:hAnsi="Century Gothic" w:cs="Nirmala UI"/>
        </w:rPr>
      </w:pPr>
      <w:r>
        <w:rPr>
          <w:rFonts w:ascii="Nirmala UI" w:hAnsi="Nirmala UI" w:cs="Nirmala UI" w:hint="cs"/>
          <w:cs/>
          <w:lang w:bidi="ne-NP"/>
        </w:rPr>
        <w:t>बडी एण्ड डाटा</w:t>
      </w:r>
      <w:r>
        <w:rPr>
          <w:rFonts w:ascii="Century Gothic" w:hAnsi="Century Gothic"/>
        </w:rPr>
        <w:t xml:space="preserve"> (2021, Oct 1). </w:t>
      </w:r>
      <w:r w:rsidRPr="00587F12">
        <w:rPr>
          <w:rFonts w:ascii="Nirmala UI" w:hAnsi="Nirmala UI" w:cs="Nirmala UI"/>
          <w:i/>
          <w:iCs/>
          <w:cs/>
          <w:lang w:bidi="hi-IN"/>
        </w:rPr>
        <w:t>४ युटुवर पक्राउ सम्बन्धी घटनाबारे हाम्रो धारणा</w:t>
      </w:r>
      <w:r>
        <w:rPr>
          <w:rFonts w:ascii="Century Gothic" w:hAnsi="Century Gothic"/>
          <w:i/>
          <w:iCs/>
        </w:rPr>
        <w:t xml:space="preserve">. </w:t>
      </w:r>
      <w:r>
        <w:rPr>
          <w:rFonts w:ascii="Century Gothic" w:hAnsi="Century Gothic"/>
        </w:rPr>
        <w:t xml:space="preserve">Retrieved from Body &amp; Data: </w:t>
      </w:r>
      <w:hyperlink r:id="rId76" w:history="1">
        <w:r w:rsidRPr="00125A55">
          <w:rPr>
            <w:rStyle w:val="Hyperlink"/>
            <w:rFonts w:ascii="Century Gothic" w:hAnsi="Century Gothic" w:cs="Nirmala UI"/>
          </w:rPr>
          <w:t>https://bodyanddata.org/</w:t>
        </w:r>
        <w:r w:rsidRPr="00125A55">
          <w:rPr>
            <w:rStyle w:val="Hyperlink"/>
            <w:rFonts w:ascii="Century Gothic" w:hAnsi="Century Gothic" w:cs="Nirmala UI"/>
            <w:cs/>
            <w:lang w:bidi="hi-IN"/>
          </w:rPr>
          <w:t>४ युटुवर पक्राउ सम्बन्धी घटनाबारे हाम्रो धारणा</w:t>
        </w:r>
        <w:r w:rsidRPr="00125A55">
          <w:rPr>
            <w:rStyle w:val="Hyperlink"/>
            <w:rFonts w:ascii="Century Gothic" w:hAnsi="Century Gothic" w:cs="Nirmala UI"/>
          </w:rPr>
          <w:t>/</w:t>
        </w:r>
      </w:hyperlink>
      <w:r w:rsidRPr="00587F12">
        <w:rPr>
          <w:rFonts w:ascii="Century Gothic" w:hAnsi="Century Gothic" w:cs="Nirmala UI"/>
        </w:rPr>
        <w:t xml:space="preserve"> </w:t>
      </w:r>
    </w:p>
    <w:p w14:paraId="71CE706B" w14:textId="63B306BC" w:rsidR="00DE62A3" w:rsidRDefault="00DE62A3">
      <w:pPr>
        <w:rPr>
          <w:rFonts w:ascii="Century Gothic" w:hAnsi="Century Gothic"/>
        </w:rPr>
      </w:pPr>
      <w:r>
        <w:rPr>
          <w:rFonts w:ascii="Century Gothic" w:hAnsi="Century Gothic"/>
        </w:rPr>
        <w:br w:type="page"/>
      </w:r>
    </w:p>
    <w:p w14:paraId="66164571" w14:textId="7FF33599" w:rsidR="004C7348" w:rsidRDefault="00DE62A3" w:rsidP="00DE62A3">
      <w:pPr>
        <w:jc w:val="center"/>
        <w:rPr>
          <w:rFonts w:ascii="Century Gothic" w:hAnsi="Century Gothic"/>
        </w:rPr>
      </w:pPr>
      <w:r>
        <w:rPr>
          <w:rFonts w:ascii="Century Gothic" w:hAnsi="Century Gothic"/>
          <w:noProof/>
        </w:rPr>
        <w:lastRenderedPageBreak/>
        <w:drawing>
          <wp:inline distT="0" distB="0" distL="0" distR="0" wp14:anchorId="305C1F6D" wp14:editId="592E615A">
            <wp:extent cx="1097280" cy="1092710"/>
            <wp:effectExtent l="0" t="0" r="0" b="0"/>
            <wp:docPr id="195" name="Picture 195" descr="Body &amp; Da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dy &amp; Dat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781" cy="1098189"/>
                    </a:xfrm>
                    <a:prstGeom prst="rect">
                      <a:avLst/>
                    </a:prstGeom>
                  </pic:spPr>
                </pic:pic>
              </a:graphicData>
            </a:graphic>
          </wp:inline>
        </w:drawing>
      </w:r>
    </w:p>
    <w:p w14:paraId="3C59D7CD" w14:textId="500FAD40" w:rsidR="00DE62A3" w:rsidRDefault="00DE62A3" w:rsidP="00FA06E9">
      <w:pPr>
        <w:ind w:left="-720"/>
        <w:jc w:val="both"/>
        <w:rPr>
          <w:rFonts w:ascii="Century Gothic" w:hAnsi="Century Gothic"/>
        </w:rPr>
      </w:pPr>
      <w:r>
        <w:rPr>
          <w:rFonts w:ascii="Century Gothic" w:hAnsi="Century Gothic"/>
          <w:noProof/>
        </w:rPr>
        <w:drawing>
          <wp:inline distT="0" distB="0" distL="0" distR="0" wp14:anchorId="30D238E0" wp14:editId="452F8DE4">
            <wp:extent cx="6850380" cy="3564890"/>
            <wp:effectExtent l="0" t="0" r="7620" b="0"/>
            <wp:docPr id="194" name="Picture 194" descr="The banner is colorful - mostly containing colors pink, light green, light blue and light purple. There is a group of different types of bodies in the middle. On the sides of the group, there are two masked people connected with a wire and are talking to each other. There is a robot at the right bottom corner watering some plants. In the background there is a person in saree with a mic and on it's right is group of people raising their hands. On the right corner there are more plants. The illustration is grounded by a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anner is colorful - mostly containing colors pink, light green, light blue and light purple. There is a group of different types of bodies in the middle. On the sides of the group, there are two masked people connected with a wire and are talking to each other. There is a robot at the right bottom corner watering some plants. In the background there is a person in saree with a mic and on it's right is group of people raising their hands. On the right corner there are more plants. The illustration is grounded by a motherboa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0380" cy="3564890"/>
                    </a:xfrm>
                    <a:prstGeom prst="rect">
                      <a:avLst/>
                    </a:prstGeom>
                  </pic:spPr>
                </pic:pic>
              </a:graphicData>
            </a:graphic>
          </wp:inline>
        </w:drawing>
      </w:r>
    </w:p>
    <w:p w14:paraId="0FAFD551" w14:textId="0476587B" w:rsidR="00DE62A3" w:rsidRPr="00AD2B20" w:rsidRDefault="00DE62A3" w:rsidP="00DE62A3">
      <w:pPr>
        <w:ind w:left="-720"/>
        <w:jc w:val="both"/>
        <w:rPr>
          <w:rFonts w:ascii="Century Gothic" w:hAnsi="Century Gothic"/>
          <w:sz w:val="32"/>
          <w:szCs w:val="32"/>
        </w:rPr>
      </w:pPr>
    </w:p>
    <w:p w14:paraId="4B2D0D32" w14:textId="714C0545" w:rsidR="00DE62A3" w:rsidRPr="00AD2B20" w:rsidRDefault="00DE62A3" w:rsidP="00DE62A3">
      <w:pPr>
        <w:jc w:val="center"/>
        <w:rPr>
          <w:rFonts w:ascii="Century Gothic" w:hAnsi="Century Gothic"/>
          <w:b/>
          <w:bCs/>
          <w:sz w:val="32"/>
          <w:szCs w:val="32"/>
        </w:rPr>
      </w:pPr>
      <w:r w:rsidRPr="00AD2B20">
        <w:rPr>
          <w:rFonts w:ascii="Century Gothic" w:hAnsi="Century Gothic"/>
          <w:b/>
          <w:bCs/>
          <w:sz w:val="32"/>
          <w:szCs w:val="32"/>
        </w:rPr>
        <w:t>Body &amp; Data</w:t>
      </w:r>
    </w:p>
    <w:p w14:paraId="0C731AC9" w14:textId="3C5AC8EB" w:rsidR="00DE62A3" w:rsidRPr="00DE62A3" w:rsidRDefault="00DE62A3" w:rsidP="00DE62A3">
      <w:pPr>
        <w:jc w:val="center"/>
        <w:rPr>
          <w:rStyle w:val="Hyperlink"/>
          <w:rFonts w:ascii="Century Gothic" w:hAnsi="Century Gothic"/>
        </w:rPr>
      </w:pPr>
      <w:r>
        <w:rPr>
          <w:rFonts w:ascii="Century Gothic" w:hAnsi="Century Gothic"/>
        </w:rPr>
        <w:fldChar w:fldCharType="begin"/>
      </w:r>
      <w:r>
        <w:rPr>
          <w:rFonts w:ascii="Century Gothic" w:hAnsi="Century Gothic"/>
        </w:rPr>
        <w:instrText xml:space="preserve"> HYPERLINK "https://bodyanddata.org/" </w:instrText>
      </w:r>
      <w:r>
        <w:rPr>
          <w:rFonts w:ascii="Century Gothic" w:hAnsi="Century Gothic"/>
        </w:rPr>
        <w:fldChar w:fldCharType="separate"/>
      </w:r>
      <w:r w:rsidRPr="00DE62A3">
        <w:rPr>
          <w:rStyle w:val="Hyperlink"/>
          <w:rFonts w:ascii="Century Gothic" w:hAnsi="Century Gothic"/>
        </w:rPr>
        <w:t>bodyanddata.org</w:t>
      </w:r>
    </w:p>
    <w:p w14:paraId="6DABFAED" w14:textId="17FA9740" w:rsidR="00DE62A3" w:rsidRDefault="00DE62A3" w:rsidP="00DE62A3">
      <w:pPr>
        <w:jc w:val="center"/>
        <w:rPr>
          <w:rFonts w:ascii="Century Gothic" w:hAnsi="Century Gothic"/>
        </w:rPr>
      </w:pPr>
      <w:r>
        <w:rPr>
          <w:rFonts w:ascii="Century Gothic" w:hAnsi="Century Gothic"/>
        </w:rPr>
        <w:fldChar w:fldCharType="end"/>
      </w:r>
    </w:p>
    <w:p w14:paraId="47E6E55C" w14:textId="77777777" w:rsidR="00DE62A3" w:rsidRDefault="00DE62A3" w:rsidP="00DE62A3">
      <w:pPr>
        <w:jc w:val="center"/>
        <w:rPr>
          <w:rFonts w:ascii="Century Gothic" w:hAnsi="Century Gothic"/>
        </w:rPr>
      </w:pPr>
    </w:p>
    <w:p w14:paraId="6B69A64A" w14:textId="2C1A9B23" w:rsidR="00DE62A3" w:rsidRDefault="003F334E" w:rsidP="00DE62A3">
      <w:pPr>
        <w:jc w:val="center"/>
        <w:rPr>
          <w:rFonts w:ascii="Century Gothic" w:hAnsi="Century Gothic"/>
        </w:rPr>
      </w:pPr>
      <w:hyperlink r:id="rId77" w:history="1">
        <w:r w:rsidR="00DE62A3" w:rsidRPr="00DE62A3">
          <w:rPr>
            <w:rStyle w:val="Hyperlink"/>
            <w:rFonts w:ascii="Century Gothic" w:hAnsi="Century Gothic"/>
          </w:rPr>
          <w:t>Facebook</w:t>
        </w:r>
      </w:hyperlink>
      <w:r w:rsidR="00DE62A3">
        <w:rPr>
          <w:rFonts w:ascii="Century Gothic" w:hAnsi="Century Gothic"/>
        </w:rPr>
        <w:t xml:space="preserve"> | </w:t>
      </w:r>
      <w:hyperlink r:id="rId78" w:history="1">
        <w:r w:rsidR="00DE62A3" w:rsidRPr="00DE62A3">
          <w:rPr>
            <w:rStyle w:val="Hyperlink"/>
            <w:rFonts w:ascii="Century Gothic" w:hAnsi="Century Gothic"/>
          </w:rPr>
          <w:t>Instagram</w:t>
        </w:r>
      </w:hyperlink>
      <w:r w:rsidR="00DE62A3">
        <w:rPr>
          <w:rFonts w:ascii="Century Gothic" w:hAnsi="Century Gothic"/>
        </w:rPr>
        <w:t xml:space="preserve"> | </w:t>
      </w:r>
      <w:hyperlink r:id="rId79" w:history="1">
        <w:r w:rsidR="00DE62A3" w:rsidRPr="00DE62A3">
          <w:rPr>
            <w:rStyle w:val="Hyperlink"/>
            <w:rFonts w:ascii="Century Gothic" w:hAnsi="Century Gothic"/>
          </w:rPr>
          <w:t>Twitter</w:t>
        </w:r>
      </w:hyperlink>
      <w:r w:rsidR="00DE62A3">
        <w:rPr>
          <w:rFonts w:ascii="Century Gothic" w:hAnsi="Century Gothic"/>
        </w:rPr>
        <w:br/>
        <w:t>@bodyanddata</w:t>
      </w:r>
    </w:p>
    <w:p w14:paraId="3D6D6336" w14:textId="77777777" w:rsidR="00DE62A3" w:rsidRPr="00DE62A3" w:rsidRDefault="00DE62A3" w:rsidP="00DE62A3">
      <w:pPr>
        <w:ind w:left="-720"/>
        <w:jc w:val="center"/>
        <w:rPr>
          <w:rFonts w:ascii="Century Gothic" w:hAnsi="Century Gothic"/>
        </w:rPr>
      </w:pPr>
    </w:p>
    <w:sectPr w:rsidR="00DE62A3" w:rsidRPr="00DE62A3" w:rsidSect="005E2F5C">
      <w:footerReference w:type="default" r:id="rId8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85DF9" w14:textId="77777777" w:rsidR="003F334E" w:rsidRDefault="003F334E" w:rsidP="005E2F5C">
      <w:pPr>
        <w:spacing w:after="0" w:line="240" w:lineRule="auto"/>
      </w:pPr>
      <w:r>
        <w:separator/>
      </w:r>
    </w:p>
  </w:endnote>
  <w:endnote w:type="continuationSeparator" w:id="0">
    <w:p w14:paraId="07ED4854" w14:textId="77777777" w:rsidR="003F334E" w:rsidRDefault="003F334E" w:rsidP="005E2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8CB7" w14:textId="014532EA" w:rsidR="005E2F5C" w:rsidRPr="005E2F5C" w:rsidRDefault="005E2F5C" w:rsidP="005E2F5C">
    <w:pPr>
      <w:pStyle w:val="Footer"/>
      <w:jc w:val="center"/>
      <w:rPr>
        <w:rFonts w:ascii="Century Gothic" w:hAnsi="Century Gothic"/>
      </w:rPr>
    </w:pPr>
  </w:p>
  <w:p w14:paraId="6AA12787" w14:textId="77777777" w:rsidR="005E2F5C" w:rsidRDefault="005E2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929349802"/>
      <w:docPartObj>
        <w:docPartGallery w:val="Page Numbers (Bottom of Page)"/>
        <w:docPartUnique/>
      </w:docPartObj>
    </w:sdtPr>
    <w:sdtEndPr>
      <w:rPr>
        <w:noProof/>
      </w:rPr>
    </w:sdtEndPr>
    <w:sdtContent>
      <w:p w14:paraId="13BF1EDF" w14:textId="77777777" w:rsidR="005E2F5C" w:rsidRPr="005E2F5C" w:rsidRDefault="005E2F5C">
        <w:pPr>
          <w:pStyle w:val="Footer"/>
          <w:jc w:val="right"/>
          <w:rPr>
            <w:rFonts w:ascii="Century Gothic" w:hAnsi="Century Gothic"/>
          </w:rPr>
        </w:pPr>
        <w:r w:rsidRPr="005E2F5C">
          <w:rPr>
            <w:rFonts w:ascii="Century Gothic" w:hAnsi="Century Gothic"/>
          </w:rPr>
          <w:fldChar w:fldCharType="begin"/>
        </w:r>
        <w:r w:rsidRPr="005E2F5C">
          <w:rPr>
            <w:rFonts w:ascii="Century Gothic" w:hAnsi="Century Gothic"/>
          </w:rPr>
          <w:instrText xml:space="preserve"> PAGE   \* MERGEFORMAT </w:instrText>
        </w:r>
        <w:r w:rsidRPr="005E2F5C">
          <w:rPr>
            <w:rFonts w:ascii="Century Gothic" w:hAnsi="Century Gothic"/>
          </w:rPr>
          <w:fldChar w:fldCharType="separate"/>
        </w:r>
        <w:r w:rsidRPr="005E2F5C">
          <w:rPr>
            <w:rFonts w:ascii="Century Gothic" w:hAnsi="Century Gothic"/>
            <w:noProof/>
          </w:rPr>
          <w:t>2</w:t>
        </w:r>
        <w:r w:rsidRPr="005E2F5C">
          <w:rPr>
            <w:rFonts w:ascii="Century Gothic" w:hAnsi="Century Gothic"/>
            <w:noProof/>
          </w:rPr>
          <w:fldChar w:fldCharType="end"/>
        </w:r>
      </w:p>
    </w:sdtContent>
  </w:sdt>
  <w:p w14:paraId="26101B91" w14:textId="77777777" w:rsidR="005E2F5C" w:rsidRDefault="005E2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E6887" w14:textId="77777777" w:rsidR="003F334E" w:rsidRDefault="003F334E" w:rsidP="005E2F5C">
      <w:pPr>
        <w:spacing w:after="0" w:line="240" w:lineRule="auto"/>
      </w:pPr>
      <w:r>
        <w:separator/>
      </w:r>
    </w:p>
  </w:footnote>
  <w:footnote w:type="continuationSeparator" w:id="0">
    <w:p w14:paraId="40289BD5" w14:textId="77777777" w:rsidR="003F334E" w:rsidRDefault="003F334E" w:rsidP="005E2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79E3"/>
    <w:multiLevelType w:val="hybridMultilevel"/>
    <w:tmpl w:val="06F67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60487"/>
    <w:multiLevelType w:val="hybridMultilevel"/>
    <w:tmpl w:val="816EE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57B65"/>
    <w:multiLevelType w:val="hybridMultilevel"/>
    <w:tmpl w:val="1C926DC0"/>
    <w:lvl w:ilvl="0" w:tplc="D592C30C">
      <w:start w:val="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84E3D"/>
    <w:multiLevelType w:val="hybridMultilevel"/>
    <w:tmpl w:val="A53EC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4E00F3"/>
    <w:multiLevelType w:val="hybridMultilevel"/>
    <w:tmpl w:val="06F67B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F4315C"/>
    <w:multiLevelType w:val="hybridMultilevel"/>
    <w:tmpl w:val="B9D2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43D91"/>
    <w:multiLevelType w:val="hybridMultilevel"/>
    <w:tmpl w:val="C8702B50"/>
    <w:lvl w:ilvl="0" w:tplc="126E7456">
      <w:start w:val="1"/>
      <w:numFmt w:val="decimal"/>
      <w:lvlText w:val="%1."/>
      <w:lvlJc w:val="left"/>
      <w:pPr>
        <w:ind w:left="720" w:hanging="360"/>
      </w:pPr>
      <w:rPr>
        <w:rFonts w:ascii="Century Gothic" w:hAnsi="Century Goth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155EC"/>
    <w:multiLevelType w:val="hybridMultilevel"/>
    <w:tmpl w:val="F13E8874"/>
    <w:lvl w:ilvl="0" w:tplc="77F68C2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C3128"/>
    <w:multiLevelType w:val="hybridMultilevel"/>
    <w:tmpl w:val="F6442F70"/>
    <w:lvl w:ilvl="0" w:tplc="43D257C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F0066C"/>
    <w:multiLevelType w:val="hybridMultilevel"/>
    <w:tmpl w:val="06F67B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CA2346"/>
    <w:multiLevelType w:val="hybridMultilevel"/>
    <w:tmpl w:val="415860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FF67D6"/>
    <w:multiLevelType w:val="hybridMultilevel"/>
    <w:tmpl w:val="415860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E30E7A"/>
    <w:multiLevelType w:val="hybridMultilevel"/>
    <w:tmpl w:val="38441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D470B3"/>
    <w:multiLevelType w:val="hybridMultilevel"/>
    <w:tmpl w:val="0B587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2"/>
  </w:num>
  <w:num w:numId="4">
    <w:abstractNumId w:val="0"/>
  </w:num>
  <w:num w:numId="5">
    <w:abstractNumId w:val="7"/>
  </w:num>
  <w:num w:numId="6">
    <w:abstractNumId w:val="4"/>
  </w:num>
  <w:num w:numId="7">
    <w:abstractNumId w:val="9"/>
  </w:num>
  <w:num w:numId="8">
    <w:abstractNumId w:val="6"/>
  </w:num>
  <w:num w:numId="9">
    <w:abstractNumId w:val="13"/>
  </w:num>
  <w:num w:numId="10">
    <w:abstractNumId w:val="11"/>
  </w:num>
  <w:num w:numId="11">
    <w:abstractNumId w:val="12"/>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8BE"/>
    <w:rsid w:val="000039FA"/>
    <w:rsid w:val="00017B4C"/>
    <w:rsid w:val="0003786D"/>
    <w:rsid w:val="000500D1"/>
    <w:rsid w:val="00072921"/>
    <w:rsid w:val="00086A2D"/>
    <w:rsid w:val="000A2873"/>
    <w:rsid w:val="000C5E68"/>
    <w:rsid w:val="000D0B07"/>
    <w:rsid w:val="000D57B6"/>
    <w:rsid w:val="000F0CA7"/>
    <w:rsid w:val="001075F2"/>
    <w:rsid w:val="00163C4D"/>
    <w:rsid w:val="001A47C0"/>
    <w:rsid w:val="001C53F3"/>
    <w:rsid w:val="001F7595"/>
    <w:rsid w:val="00207E24"/>
    <w:rsid w:val="00263B79"/>
    <w:rsid w:val="00275711"/>
    <w:rsid w:val="002A5CA6"/>
    <w:rsid w:val="002B28F8"/>
    <w:rsid w:val="002C4530"/>
    <w:rsid w:val="003217C2"/>
    <w:rsid w:val="00334739"/>
    <w:rsid w:val="00377C56"/>
    <w:rsid w:val="00383DE3"/>
    <w:rsid w:val="003F334E"/>
    <w:rsid w:val="00402B8E"/>
    <w:rsid w:val="00407726"/>
    <w:rsid w:val="0043530D"/>
    <w:rsid w:val="00457300"/>
    <w:rsid w:val="00464582"/>
    <w:rsid w:val="004B14D2"/>
    <w:rsid w:val="004C7348"/>
    <w:rsid w:val="00541586"/>
    <w:rsid w:val="00544F7A"/>
    <w:rsid w:val="005515FF"/>
    <w:rsid w:val="00587F12"/>
    <w:rsid w:val="005955C0"/>
    <w:rsid w:val="005A1F0A"/>
    <w:rsid w:val="005A67BB"/>
    <w:rsid w:val="005B11B1"/>
    <w:rsid w:val="005B7795"/>
    <w:rsid w:val="005E012A"/>
    <w:rsid w:val="005E2F5C"/>
    <w:rsid w:val="005E568B"/>
    <w:rsid w:val="006071EF"/>
    <w:rsid w:val="00612EA3"/>
    <w:rsid w:val="00634305"/>
    <w:rsid w:val="006504AA"/>
    <w:rsid w:val="006A028A"/>
    <w:rsid w:val="006A1563"/>
    <w:rsid w:val="006C7B4D"/>
    <w:rsid w:val="006D0FA1"/>
    <w:rsid w:val="006E69DC"/>
    <w:rsid w:val="007008D1"/>
    <w:rsid w:val="0071100B"/>
    <w:rsid w:val="00717D1C"/>
    <w:rsid w:val="007246A6"/>
    <w:rsid w:val="00727891"/>
    <w:rsid w:val="00733F4C"/>
    <w:rsid w:val="0074165E"/>
    <w:rsid w:val="00747134"/>
    <w:rsid w:val="007914B4"/>
    <w:rsid w:val="007D02CA"/>
    <w:rsid w:val="008579C7"/>
    <w:rsid w:val="00862C59"/>
    <w:rsid w:val="008C78E4"/>
    <w:rsid w:val="00903FF8"/>
    <w:rsid w:val="00914691"/>
    <w:rsid w:val="00944AE6"/>
    <w:rsid w:val="00952EE4"/>
    <w:rsid w:val="00955658"/>
    <w:rsid w:val="009642F2"/>
    <w:rsid w:val="0097166C"/>
    <w:rsid w:val="009912F3"/>
    <w:rsid w:val="009B7269"/>
    <w:rsid w:val="009C2433"/>
    <w:rsid w:val="009D2B8C"/>
    <w:rsid w:val="009D33FF"/>
    <w:rsid w:val="009E3B0E"/>
    <w:rsid w:val="00A202D8"/>
    <w:rsid w:val="00A22B2A"/>
    <w:rsid w:val="00A52314"/>
    <w:rsid w:val="00A56DDC"/>
    <w:rsid w:val="00A621C0"/>
    <w:rsid w:val="00A77653"/>
    <w:rsid w:val="00A91BD7"/>
    <w:rsid w:val="00A952B2"/>
    <w:rsid w:val="00AB476B"/>
    <w:rsid w:val="00AC176C"/>
    <w:rsid w:val="00AD2B20"/>
    <w:rsid w:val="00AE2B43"/>
    <w:rsid w:val="00AE6E05"/>
    <w:rsid w:val="00B068F7"/>
    <w:rsid w:val="00B20923"/>
    <w:rsid w:val="00B22E3F"/>
    <w:rsid w:val="00B5260D"/>
    <w:rsid w:val="00B61C07"/>
    <w:rsid w:val="00B63203"/>
    <w:rsid w:val="00B8351C"/>
    <w:rsid w:val="00B849FB"/>
    <w:rsid w:val="00B9596D"/>
    <w:rsid w:val="00BA4BF4"/>
    <w:rsid w:val="00BC1ADC"/>
    <w:rsid w:val="00BD6648"/>
    <w:rsid w:val="00BF52C6"/>
    <w:rsid w:val="00C443AE"/>
    <w:rsid w:val="00CA1FFF"/>
    <w:rsid w:val="00CB2AB6"/>
    <w:rsid w:val="00CB5B3D"/>
    <w:rsid w:val="00CB63CE"/>
    <w:rsid w:val="00CC26C1"/>
    <w:rsid w:val="00CD7306"/>
    <w:rsid w:val="00CF394C"/>
    <w:rsid w:val="00CF441B"/>
    <w:rsid w:val="00D57720"/>
    <w:rsid w:val="00D607BF"/>
    <w:rsid w:val="00D84456"/>
    <w:rsid w:val="00D9191C"/>
    <w:rsid w:val="00D91DB6"/>
    <w:rsid w:val="00D954D7"/>
    <w:rsid w:val="00DA25D8"/>
    <w:rsid w:val="00DB61E0"/>
    <w:rsid w:val="00DC4251"/>
    <w:rsid w:val="00DE62A3"/>
    <w:rsid w:val="00E80106"/>
    <w:rsid w:val="00EA7724"/>
    <w:rsid w:val="00EB77A6"/>
    <w:rsid w:val="00EF3069"/>
    <w:rsid w:val="00EF348E"/>
    <w:rsid w:val="00F13C0C"/>
    <w:rsid w:val="00F31655"/>
    <w:rsid w:val="00F44808"/>
    <w:rsid w:val="00F53BFA"/>
    <w:rsid w:val="00F53C64"/>
    <w:rsid w:val="00F777DB"/>
    <w:rsid w:val="00FA06E9"/>
    <w:rsid w:val="00FB3006"/>
    <w:rsid w:val="00FB7904"/>
    <w:rsid w:val="00FE18B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A5DA9"/>
  <w15:docId w15:val="{B04028B9-C6FA-4F45-8303-27A70DB4E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F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A02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D2B8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5711"/>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uiPriority w:val="99"/>
    <w:unhideWhenUsed/>
    <w:rsid w:val="00AC176C"/>
    <w:rPr>
      <w:color w:val="0000FF"/>
      <w:u w:val="single"/>
    </w:rPr>
  </w:style>
  <w:style w:type="paragraph" w:customStyle="1" w:styleId="Style1">
    <w:name w:val="Style1"/>
    <w:basedOn w:val="Heading1"/>
    <w:next w:val="Heading1"/>
    <w:link w:val="Style1Char"/>
    <w:qFormat/>
    <w:rsid w:val="005E2F5C"/>
    <w:pPr>
      <w:jc w:val="both"/>
    </w:pPr>
    <w:rPr>
      <w:rFonts w:ascii="Century Gothic" w:hAnsi="Century Gothic"/>
      <w:b/>
      <w:bCs/>
      <w:sz w:val="28"/>
      <w:szCs w:val="28"/>
    </w:rPr>
  </w:style>
  <w:style w:type="paragraph" w:styleId="Header">
    <w:name w:val="header"/>
    <w:basedOn w:val="Normal"/>
    <w:link w:val="HeaderChar"/>
    <w:uiPriority w:val="99"/>
    <w:unhideWhenUsed/>
    <w:rsid w:val="005E2F5C"/>
    <w:pPr>
      <w:tabs>
        <w:tab w:val="center" w:pos="4680"/>
        <w:tab w:val="right" w:pos="9360"/>
      </w:tabs>
      <w:spacing w:after="0" w:line="240" w:lineRule="auto"/>
    </w:pPr>
  </w:style>
  <w:style w:type="character" w:customStyle="1" w:styleId="Style1Char">
    <w:name w:val="Style1 Char"/>
    <w:basedOn w:val="DefaultParagraphFont"/>
    <w:link w:val="Style1"/>
    <w:rsid w:val="005E2F5C"/>
    <w:rPr>
      <w:rFonts w:ascii="Century Gothic" w:eastAsiaTheme="majorEastAsia" w:hAnsi="Century Gothic" w:cstheme="majorBidi"/>
      <w:b/>
      <w:bCs/>
      <w:color w:val="2F5496" w:themeColor="accent1" w:themeShade="BF"/>
      <w:sz w:val="28"/>
      <w:szCs w:val="28"/>
    </w:rPr>
  </w:style>
  <w:style w:type="character" w:customStyle="1" w:styleId="Heading1Char">
    <w:name w:val="Heading 1 Char"/>
    <w:basedOn w:val="DefaultParagraphFont"/>
    <w:link w:val="Heading1"/>
    <w:uiPriority w:val="9"/>
    <w:rsid w:val="005E2F5C"/>
    <w:rPr>
      <w:rFonts w:asciiTheme="majorHAnsi" w:eastAsiaTheme="majorEastAsia" w:hAnsiTheme="majorHAnsi" w:cstheme="majorBidi"/>
      <w:color w:val="2F5496" w:themeColor="accent1" w:themeShade="BF"/>
      <w:sz w:val="32"/>
      <w:szCs w:val="32"/>
    </w:rPr>
  </w:style>
  <w:style w:type="character" w:customStyle="1" w:styleId="HeaderChar">
    <w:name w:val="Header Char"/>
    <w:basedOn w:val="DefaultParagraphFont"/>
    <w:link w:val="Header"/>
    <w:uiPriority w:val="99"/>
    <w:rsid w:val="005E2F5C"/>
  </w:style>
  <w:style w:type="paragraph" w:styleId="Footer">
    <w:name w:val="footer"/>
    <w:basedOn w:val="Normal"/>
    <w:link w:val="FooterChar"/>
    <w:uiPriority w:val="99"/>
    <w:unhideWhenUsed/>
    <w:rsid w:val="005E2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F5C"/>
  </w:style>
  <w:style w:type="paragraph" w:styleId="TOCHeading">
    <w:name w:val="TOC Heading"/>
    <w:basedOn w:val="Heading1"/>
    <w:next w:val="Normal"/>
    <w:uiPriority w:val="39"/>
    <w:unhideWhenUsed/>
    <w:qFormat/>
    <w:rsid w:val="005E2F5C"/>
    <w:pPr>
      <w:outlineLvl w:val="9"/>
    </w:pPr>
  </w:style>
  <w:style w:type="paragraph" w:styleId="TOC1">
    <w:name w:val="toc 1"/>
    <w:basedOn w:val="Normal"/>
    <w:next w:val="Normal"/>
    <w:autoRedefine/>
    <w:uiPriority w:val="39"/>
    <w:unhideWhenUsed/>
    <w:rsid w:val="005E2F5C"/>
    <w:pPr>
      <w:spacing w:after="100"/>
    </w:pPr>
  </w:style>
  <w:style w:type="character" w:styleId="UnresolvedMention">
    <w:name w:val="Unresolved Mention"/>
    <w:basedOn w:val="DefaultParagraphFont"/>
    <w:uiPriority w:val="99"/>
    <w:semiHidden/>
    <w:unhideWhenUsed/>
    <w:rsid w:val="00A56DDC"/>
    <w:rPr>
      <w:color w:val="605E5C"/>
      <w:shd w:val="clear" w:color="auto" w:fill="E1DFDD"/>
    </w:rPr>
  </w:style>
  <w:style w:type="paragraph" w:styleId="Bibliography">
    <w:name w:val="Bibliography"/>
    <w:basedOn w:val="Normal"/>
    <w:next w:val="Normal"/>
    <w:uiPriority w:val="37"/>
    <w:unhideWhenUsed/>
    <w:rsid w:val="00B63203"/>
  </w:style>
  <w:style w:type="paragraph" w:customStyle="1" w:styleId="Style2">
    <w:name w:val="Style2"/>
    <w:basedOn w:val="Heading1"/>
    <w:next w:val="Normal"/>
    <w:qFormat/>
    <w:rsid w:val="007008D1"/>
    <w:pPr>
      <w:spacing w:line="256" w:lineRule="auto"/>
    </w:pPr>
    <w:rPr>
      <w:rFonts w:ascii="Century Gothic" w:hAnsi="Century Gothic"/>
      <w:b/>
    </w:rPr>
  </w:style>
  <w:style w:type="character" w:customStyle="1" w:styleId="Heading5Char">
    <w:name w:val="Heading 5 Char"/>
    <w:basedOn w:val="DefaultParagraphFont"/>
    <w:link w:val="Heading5"/>
    <w:uiPriority w:val="9"/>
    <w:semiHidden/>
    <w:rsid w:val="009D2B8C"/>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BF52C6"/>
    <w:rPr>
      <w:color w:val="954F72" w:themeColor="followedHyperlink"/>
      <w:u w:val="single"/>
    </w:rPr>
  </w:style>
  <w:style w:type="character" w:customStyle="1" w:styleId="Heading2Char">
    <w:name w:val="Heading 2 Char"/>
    <w:basedOn w:val="DefaultParagraphFont"/>
    <w:link w:val="Heading2"/>
    <w:uiPriority w:val="9"/>
    <w:semiHidden/>
    <w:rsid w:val="006A028A"/>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A7765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5241">
      <w:bodyDiv w:val="1"/>
      <w:marLeft w:val="0"/>
      <w:marRight w:val="0"/>
      <w:marTop w:val="0"/>
      <w:marBottom w:val="0"/>
      <w:divBdr>
        <w:top w:val="none" w:sz="0" w:space="0" w:color="auto"/>
        <w:left w:val="none" w:sz="0" w:space="0" w:color="auto"/>
        <w:bottom w:val="none" w:sz="0" w:space="0" w:color="auto"/>
        <w:right w:val="none" w:sz="0" w:space="0" w:color="auto"/>
      </w:divBdr>
    </w:div>
    <w:div w:id="14038519">
      <w:bodyDiv w:val="1"/>
      <w:marLeft w:val="0"/>
      <w:marRight w:val="0"/>
      <w:marTop w:val="0"/>
      <w:marBottom w:val="0"/>
      <w:divBdr>
        <w:top w:val="none" w:sz="0" w:space="0" w:color="auto"/>
        <w:left w:val="none" w:sz="0" w:space="0" w:color="auto"/>
        <w:bottom w:val="none" w:sz="0" w:space="0" w:color="auto"/>
        <w:right w:val="none" w:sz="0" w:space="0" w:color="auto"/>
      </w:divBdr>
    </w:div>
    <w:div w:id="88936793">
      <w:bodyDiv w:val="1"/>
      <w:marLeft w:val="0"/>
      <w:marRight w:val="0"/>
      <w:marTop w:val="0"/>
      <w:marBottom w:val="0"/>
      <w:divBdr>
        <w:top w:val="none" w:sz="0" w:space="0" w:color="auto"/>
        <w:left w:val="none" w:sz="0" w:space="0" w:color="auto"/>
        <w:bottom w:val="none" w:sz="0" w:space="0" w:color="auto"/>
        <w:right w:val="none" w:sz="0" w:space="0" w:color="auto"/>
      </w:divBdr>
    </w:div>
    <w:div w:id="92819241">
      <w:bodyDiv w:val="1"/>
      <w:marLeft w:val="0"/>
      <w:marRight w:val="0"/>
      <w:marTop w:val="0"/>
      <w:marBottom w:val="0"/>
      <w:divBdr>
        <w:top w:val="none" w:sz="0" w:space="0" w:color="auto"/>
        <w:left w:val="none" w:sz="0" w:space="0" w:color="auto"/>
        <w:bottom w:val="none" w:sz="0" w:space="0" w:color="auto"/>
        <w:right w:val="none" w:sz="0" w:space="0" w:color="auto"/>
      </w:divBdr>
    </w:div>
    <w:div w:id="174926107">
      <w:bodyDiv w:val="1"/>
      <w:marLeft w:val="0"/>
      <w:marRight w:val="0"/>
      <w:marTop w:val="0"/>
      <w:marBottom w:val="0"/>
      <w:divBdr>
        <w:top w:val="none" w:sz="0" w:space="0" w:color="auto"/>
        <w:left w:val="none" w:sz="0" w:space="0" w:color="auto"/>
        <w:bottom w:val="none" w:sz="0" w:space="0" w:color="auto"/>
        <w:right w:val="none" w:sz="0" w:space="0" w:color="auto"/>
      </w:divBdr>
    </w:div>
    <w:div w:id="197788231">
      <w:bodyDiv w:val="1"/>
      <w:marLeft w:val="0"/>
      <w:marRight w:val="0"/>
      <w:marTop w:val="0"/>
      <w:marBottom w:val="0"/>
      <w:divBdr>
        <w:top w:val="none" w:sz="0" w:space="0" w:color="auto"/>
        <w:left w:val="none" w:sz="0" w:space="0" w:color="auto"/>
        <w:bottom w:val="none" w:sz="0" w:space="0" w:color="auto"/>
        <w:right w:val="none" w:sz="0" w:space="0" w:color="auto"/>
      </w:divBdr>
    </w:div>
    <w:div w:id="213086478">
      <w:bodyDiv w:val="1"/>
      <w:marLeft w:val="0"/>
      <w:marRight w:val="0"/>
      <w:marTop w:val="0"/>
      <w:marBottom w:val="0"/>
      <w:divBdr>
        <w:top w:val="none" w:sz="0" w:space="0" w:color="auto"/>
        <w:left w:val="none" w:sz="0" w:space="0" w:color="auto"/>
        <w:bottom w:val="none" w:sz="0" w:space="0" w:color="auto"/>
        <w:right w:val="none" w:sz="0" w:space="0" w:color="auto"/>
      </w:divBdr>
    </w:div>
    <w:div w:id="285084944">
      <w:bodyDiv w:val="1"/>
      <w:marLeft w:val="0"/>
      <w:marRight w:val="0"/>
      <w:marTop w:val="0"/>
      <w:marBottom w:val="0"/>
      <w:divBdr>
        <w:top w:val="none" w:sz="0" w:space="0" w:color="auto"/>
        <w:left w:val="none" w:sz="0" w:space="0" w:color="auto"/>
        <w:bottom w:val="none" w:sz="0" w:space="0" w:color="auto"/>
        <w:right w:val="none" w:sz="0" w:space="0" w:color="auto"/>
      </w:divBdr>
    </w:div>
    <w:div w:id="308100572">
      <w:bodyDiv w:val="1"/>
      <w:marLeft w:val="0"/>
      <w:marRight w:val="0"/>
      <w:marTop w:val="0"/>
      <w:marBottom w:val="0"/>
      <w:divBdr>
        <w:top w:val="none" w:sz="0" w:space="0" w:color="auto"/>
        <w:left w:val="none" w:sz="0" w:space="0" w:color="auto"/>
        <w:bottom w:val="none" w:sz="0" w:space="0" w:color="auto"/>
        <w:right w:val="none" w:sz="0" w:space="0" w:color="auto"/>
      </w:divBdr>
    </w:div>
    <w:div w:id="310644405">
      <w:bodyDiv w:val="1"/>
      <w:marLeft w:val="0"/>
      <w:marRight w:val="0"/>
      <w:marTop w:val="0"/>
      <w:marBottom w:val="0"/>
      <w:divBdr>
        <w:top w:val="none" w:sz="0" w:space="0" w:color="auto"/>
        <w:left w:val="none" w:sz="0" w:space="0" w:color="auto"/>
        <w:bottom w:val="none" w:sz="0" w:space="0" w:color="auto"/>
        <w:right w:val="none" w:sz="0" w:space="0" w:color="auto"/>
      </w:divBdr>
    </w:div>
    <w:div w:id="383070481">
      <w:bodyDiv w:val="1"/>
      <w:marLeft w:val="0"/>
      <w:marRight w:val="0"/>
      <w:marTop w:val="0"/>
      <w:marBottom w:val="0"/>
      <w:divBdr>
        <w:top w:val="none" w:sz="0" w:space="0" w:color="auto"/>
        <w:left w:val="none" w:sz="0" w:space="0" w:color="auto"/>
        <w:bottom w:val="none" w:sz="0" w:space="0" w:color="auto"/>
        <w:right w:val="none" w:sz="0" w:space="0" w:color="auto"/>
      </w:divBdr>
    </w:div>
    <w:div w:id="414521606">
      <w:bodyDiv w:val="1"/>
      <w:marLeft w:val="0"/>
      <w:marRight w:val="0"/>
      <w:marTop w:val="0"/>
      <w:marBottom w:val="0"/>
      <w:divBdr>
        <w:top w:val="none" w:sz="0" w:space="0" w:color="auto"/>
        <w:left w:val="none" w:sz="0" w:space="0" w:color="auto"/>
        <w:bottom w:val="none" w:sz="0" w:space="0" w:color="auto"/>
        <w:right w:val="none" w:sz="0" w:space="0" w:color="auto"/>
      </w:divBdr>
    </w:div>
    <w:div w:id="428821243">
      <w:bodyDiv w:val="1"/>
      <w:marLeft w:val="0"/>
      <w:marRight w:val="0"/>
      <w:marTop w:val="0"/>
      <w:marBottom w:val="0"/>
      <w:divBdr>
        <w:top w:val="none" w:sz="0" w:space="0" w:color="auto"/>
        <w:left w:val="none" w:sz="0" w:space="0" w:color="auto"/>
        <w:bottom w:val="none" w:sz="0" w:space="0" w:color="auto"/>
        <w:right w:val="none" w:sz="0" w:space="0" w:color="auto"/>
      </w:divBdr>
    </w:div>
    <w:div w:id="430317316">
      <w:bodyDiv w:val="1"/>
      <w:marLeft w:val="0"/>
      <w:marRight w:val="0"/>
      <w:marTop w:val="0"/>
      <w:marBottom w:val="0"/>
      <w:divBdr>
        <w:top w:val="none" w:sz="0" w:space="0" w:color="auto"/>
        <w:left w:val="none" w:sz="0" w:space="0" w:color="auto"/>
        <w:bottom w:val="none" w:sz="0" w:space="0" w:color="auto"/>
        <w:right w:val="none" w:sz="0" w:space="0" w:color="auto"/>
      </w:divBdr>
    </w:div>
    <w:div w:id="464738005">
      <w:bodyDiv w:val="1"/>
      <w:marLeft w:val="0"/>
      <w:marRight w:val="0"/>
      <w:marTop w:val="0"/>
      <w:marBottom w:val="0"/>
      <w:divBdr>
        <w:top w:val="none" w:sz="0" w:space="0" w:color="auto"/>
        <w:left w:val="none" w:sz="0" w:space="0" w:color="auto"/>
        <w:bottom w:val="none" w:sz="0" w:space="0" w:color="auto"/>
        <w:right w:val="none" w:sz="0" w:space="0" w:color="auto"/>
      </w:divBdr>
    </w:div>
    <w:div w:id="470247488">
      <w:bodyDiv w:val="1"/>
      <w:marLeft w:val="0"/>
      <w:marRight w:val="0"/>
      <w:marTop w:val="0"/>
      <w:marBottom w:val="0"/>
      <w:divBdr>
        <w:top w:val="none" w:sz="0" w:space="0" w:color="auto"/>
        <w:left w:val="none" w:sz="0" w:space="0" w:color="auto"/>
        <w:bottom w:val="none" w:sz="0" w:space="0" w:color="auto"/>
        <w:right w:val="none" w:sz="0" w:space="0" w:color="auto"/>
      </w:divBdr>
    </w:div>
    <w:div w:id="493372916">
      <w:bodyDiv w:val="1"/>
      <w:marLeft w:val="0"/>
      <w:marRight w:val="0"/>
      <w:marTop w:val="0"/>
      <w:marBottom w:val="0"/>
      <w:divBdr>
        <w:top w:val="none" w:sz="0" w:space="0" w:color="auto"/>
        <w:left w:val="none" w:sz="0" w:space="0" w:color="auto"/>
        <w:bottom w:val="none" w:sz="0" w:space="0" w:color="auto"/>
        <w:right w:val="none" w:sz="0" w:space="0" w:color="auto"/>
      </w:divBdr>
    </w:div>
    <w:div w:id="545408550">
      <w:bodyDiv w:val="1"/>
      <w:marLeft w:val="0"/>
      <w:marRight w:val="0"/>
      <w:marTop w:val="0"/>
      <w:marBottom w:val="0"/>
      <w:divBdr>
        <w:top w:val="none" w:sz="0" w:space="0" w:color="auto"/>
        <w:left w:val="none" w:sz="0" w:space="0" w:color="auto"/>
        <w:bottom w:val="none" w:sz="0" w:space="0" w:color="auto"/>
        <w:right w:val="none" w:sz="0" w:space="0" w:color="auto"/>
      </w:divBdr>
    </w:div>
    <w:div w:id="559244206">
      <w:bodyDiv w:val="1"/>
      <w:marLeft w:val="0"/>
      <w:marRight w:val="0"/>
      <w:marTop w:val="0"/>
      <w:marBottom w:val="0"/>
      <w:divBdr>
        <w:top w:val="none" w:sz="0" w:space="0" w:color="auto"/>
        <w:left w:val="none" w:sz="0" w:space="0" w:color="auto"/>
        <w:bottom w:val="none" w:sz="0" w:space="0" w:color="auto"/>
        <w:right w:val="none" w:sz="0" w:space="0" w:color="auto"/>
      </w:divBdr>
    </w:div>
    <w:div w:id="587350387">
      <w:bodyDiv w:val="1"/>
      <w:marLeft w:val="0"/>
      <w:marRight w:val="0"/>
      <w:marTop w:val="0"/>
      <w:marBottom w:val="0"/>
      <w:divBdr>
        <w:top w:val="none" w:sz="0" w:space="0" w:color="auto"/>
        <w:left w:val="none" w:sz="0" w:space="0" w:color="auto"/>
        <w:bottom w:val="none" w:sz="0" w:space="0" w:color="auto"/>
        <w:right w:val="none" w:sz="0" w:space="0" w:color="auto"/>
      </w:divBdr>
    </w:div>
    <w:div w:id="651374219">
      <w:bodyDiv w:val="1"/>
      <w:marLeft w:val="0"/>
      <w:marRight w:val="0"/>
      <w:marTop w:val="0"/>
      <w:marBottom w:val="0"/>
      <w:divBdr>
        <w:top w:val="none" w:sz="0" w:space="0" w:color="auto"/>
        <w:left w:val="none" w:sz="0" w:space="0" w:color="auto"/>
        <w:bottom w:val="none" w:sz="0" w:space="0" w:color="auto"/>
        <w:right w:val="none" w:sz="0" w:space="0" w:color="auto"/>
      </w:divBdr>
    </w:div>
    <w:div w:id="657079513">
      <w:bodyDiv w:val="1"/>
      <w:marLeft w:val="0"/>
      <w:marRight w:val="0"/>
      <w:marTop w:val="0"/>
      <w:marBottom w:val="0"/>
      <w:divBdr>
        <w:top w:val="none" w:sz="0" w:space="0" w:color="auto"/>
        <w:left w:val="none" w:sz="0" w:space="0" w:color="auto"/>
        <w:bottom w:val="none" w:sz="0" w:space="0" w:color="auto"/>
        <w:right w:val="none" w:sz="0" w:space="0" w:color="auto"/>
      </w:divBdr>
    </w:div>
    <w:div w:id="697706959">
      <w:bodyDiv w:val="1"/>
      <w:marLeft w:val="0"/>
      <w:marRight w:val="0"/>
      <w:marTop w:val="0"/>
      <w:marBottom w:val="0"/>
      <w:divBdr>
        <w:top w:val="none" w:sz="0" w:space="0" w:color="auto"/>
        <w:left w:val="none" w:sz="0" w:space="0" w:color="auto"/>
        <w:bottom w:val="none" w:sz="0" w:space="0" w:color="auto"/>
        <w:right w:val="none" w:sz="0" w:space="0" w:color="auto"/>
      </w:divBdr>
    </w:div>
    <w:div w:id="733166610">
      <w:bodyDiv w:val="1"/>
      <w:marLeft w:val="0"/>
      <w:marRight w:val="0"/>
      <w:marTop w:val="0"/>
      <w:marBottom w:val="0"/>
      <w:divBdr>
        <w:top w:val="none" w:sz="0" w:space="0" w:color="auto"/>
        <w:left w:val="none" w:sz="0" w:space="0" w:color="auto"/>
        <w:bottom w:val="none" w:sz="0" w:space="0" w:color="auto"/>
        <w:right w:val="none" w:sz="0" w:space="0" w:color="auto"/>
      </w:divBdr>
    </w:div>
    <w:div w:id="777868193">
      <w:bodyDiv w:val="1"/>
      <w:marLeft w:val="0"/>
      <w:marRight w:val="0"/>
      <w:marTop w:val="0"/>
      <w:marBottom w:val="0"/>
      <w:divBdr>
        <w:top w:val="none" w:sz="0" w:space="0" w:color="auto"/>
        <w:left w:val="none" w:sz="0" w:space="0" w:color="auto"/>
        <w:bottom w:val="none" w:sz="0" w:space="0" w:color="auto"/>
        <w:right w:val="none" w:sz="0" w:space="0" w:color="auto"/>
      </w:divBdr>
    </w:div>
    <w:div w:id="782573489">
      <w:bodyDiv w:val="1"/>
      <w:marLeft w:val="0"/>
      <w:marRight w:val="0"/>
      <w:marTop w:val="0"/>
      <w:marBottom w:val="0"/>
      <w:divBdr>
        <w:top w:val="none" w:sz="0" w:space="0" w:color="auto"/>
        <w:left w:val="none" w:sz="0" w:space="0" w:color="auto"/>
        <w:bottom w:val="none" w:sz="0" w:space="0" w:color="auto"/>
        <w:right w:val="none" w:sz="0" w:space="0" w:color="auto"/>
      </w:divBdr>
    </w:div>
    <w:div w:id="897475193">
      <w:bodyDiv w:val="1"/>
      <w:marLeft w:val="0"/>
      <w:marRight w:val="0"/>
      <w:marTop w:val="0"/>
      <w:marBottom w:val="0"/>
      <w:divBdr>
        <w:top w:val="none" w:sz="0" w:space="0" w:color="auto"/>
        <w:left w:val="none" w:sz="0" w:space="0" w:color="auto"/>
        <w:bottom w:val="none" w:sz="0" w:space="0" w:color="auto"/>
        <w:right w:val="none" w:sz="0" w:space="0" w:color="auto"/>
      </w:divBdr>
    </w:div>
    <w:div w:id="934440192">
      <w:bodyDiv w:val="1"/>
      <w:marLeft w:val="0"/>
      <w:marRight w:val="0"/>
      <w:marTop w:val="0"/>
      <w:marBottom w:val="0"/>
      <w:divBdr>
        <w:top w:val="none" w:sz="0" w:space="0" w:color="auto"/>
        <w:left w:val="none" w:sz="0" w:space="0" w:color="auto"/>
        <w:bottom w:val="none" w:sz="0" w:space="0" w:color="auto"/>
        <w:right w:val="none" w:sz="0" w:space="0" w:color="auto"/>
      </w:divBdr>
    </w:div>
    <w:div w:id="950363097">
      <w:bodyDiv w:val="1"/>
      <w:marLeft w:val="0"/>
      <w:marRight w:val="0"/>
      <w:marTop w:val="0"/>
      <w:marBottom w:val="0"/>
      <w:divBdr>
        <w:top w:val="none" w:sz="0" w:space="0" w:color="auto"/>
        <w:left w:val="none" w:sz="0" w:space="0" w:color="auto"/>
        <w:bottom w:val="none" w:sz="0" w:space="0" w:color="auto"/>
        <w:right w:val="none" w:sz="0" w:space="0" w:color="auto"/>
      </w:divBdr>
    </w:div>
    <w:div w:id="960571284">
      <w:bodyDiv w:val="1"/>
      <w:marLeft w:val="0"/>
      <w:marRight w:val="0"/>
      <w:marTop w:val="0"/>
      <w:marBottom w:val="0"/>
      <w:divBdr>
        <w:top w:val="none" w:sz="0" w:space="0" w:color="auto"/>
        <w:left w:val="none" w:sz="0" w:space="0" w:color="auto"/>
        <w:bottom w:val="none" w:sz="0" w:space="0" w:color="auto"/>
        <w:right w:val="none" w:sz="0" w:space="0" w:color="auto"/>
      </w:divBdr>
    </w:div>
    <w:div w:id="964655123">
      <w:bodyDiv w:val="1"/>
      <w:marLeft w:val="0"/>
      <w:marRight w:val="0"/>
      <w:marTop w:val="0"/>
      <w:marBottom w:val="0"/>
      <w:divBdr>
        <w:top w:val="none" w:sz="0" w:space="0" w:color="auto"/>
        <w:left w:val="none" w:sz="0" w:space="0" w:color="auto"/>
        <w:bottom w:val="none" w:sz="0" w:space="0" w:color="auto"/>
        <w:right w:val="none" w:sz="0" w:space="0" w:color="auto"/>
      </w:divBdr>
    </w:div>
    <w:div w:id="997877177">
      <w:bodyDiv w:val="1"/>
      <w:marLeft w:val="0"/>
      <w:marRight w:val="0"/>
      <w:marTop w:val="0"/>
      <w:marBottom w:val="0"/>
      <w:divBdr>
        <w:top w:val="none" w:sz="0" w:space="0" w:color="auto"/>
        <w:left w:val="none" w:sz="0" w:space="0" w:color="auto"/>
        <w:bottom w:val="none" w:sz="0" w:space="0" w:color="auto"/>
        <w:right w:val="none" w:sz="0" w:space="0" w:color="auto"/>
      </w:divBdr>
    </w:div>
    <w:div w:id="1008093958">
      <w:bodyDiv w:val="1"/>
      <w:marLeft w:val="0"/>
      <w:marRight w:val="0"/>
      <w:marTop w:val="0"/>
      <w:marBottom w:val="0"/>
      <w:divBdr>
        <w:top w:val="none" w:sz="0" w:space="0" w:color="auto"/>
        <w:left w:val="none" w:sz="0" w:space="0" w:color="auto"/>
        <w:bottom w:val="none" w:sz="0" w:space="0" w:color="auto"/>
        <w:right w:val="none" w:sz="0" w:space="0" w:color="auto"/>
      </w:divBdr>
    </w:div>
    <w:div w:id="1010449302">
      <w:bodyDiv w:val="1"/>
      <w:marLeft w:val="0"/>
      <w:marRight w:val="0"/>
      <w:marTop w:val="0"/>
      <w:marBottom w:val="0"/>
      <w:divBdr>
        <w:top w:val="none" w:sz="0" w:space="0" w:color="auto"/>
        <w:left w:val="none" w:sz="0" w:space="0" w:color="auto"/>
        <w:bottom w:val="none" w:sz="0" w:space="0" w:color="auto"/>
        <w:right w:val="none" w:sz="0" w:space="0" w:color="auto"/>
      </w:divBdr>
    </w:div>
    <w:div w:id="1012684009">
      <w:bodyDiv w:val="1"/>
      <w:marLeft w:val="0"/>
      <w:marRight w:val="0"/>
      <w:marTop w:val="0"/>
      <w:marBottom w:val="0"/>
      <w:divBdr>
        <w:top w:val="none" w:sz="0" w:space="0" w:color="auto"/>
        <w:left w:val="none" w:sz="0" w:space="0" w:color="auto"/>
        <w:bottom w:val="none" w:sz="0" w:space="0" w:color="auto"/>
        <w:right w:val="none" w:sz="0" w:space="0" w:color="auto"/>
      </w:divBdr>
    </w:div>
    <w:div w:id="1016882613">
      <w:bodyDiv w:val="1"/>
      <w:marLeft w:val="0"/>
      <w:marRight w:val="0"/>
      <w:marTop w:val="0"/>
      <w:marBottom w:val="0"/>
      <w:divBdr>
        <w:top w:val="none" w:sz="0" w:space="0" w:color="auto"/>
        <w:left w:val="none" w:sz="0" w:space="0" w:color="auto"/>
        <w:bottom w:val="none" w:sz="0" w:space="0" w:color="auto"/>
        <w:right w:val="none" w:sz="0" w:space="0" w:color="auto"/>
      </w:divBdr>
    </w:div>
    <w:div w:id="1021668402">
      <w:bodyDiv w:val="1"/>
      <w:marLeft w:val="0"/>
      <w:marRight w:val="0"/>
      <w:marTop w:val="0"/>
      <w:marBottom w:val="0"/>
      <w:divBdr>
        <w:top w:val="none" w:sz="0" w:space="0" w:color="auto"/>
        <w:left w:val="none" w:sz="0" w:space="0" w:color="auto"/>
        <w:bottom w:val="none" w:sz="0" w:space="0" w:color="auto"/>
        <w:right w:val="none" w:sz="0" w:space="0" w:color="auto"/>
      </w:divBdr>
    </w:div>
    <w:div w:id="1026760811">
      <w:bodyDiv w:val="1"/>
      <w:marLeft w:val="0"/>
      <w:marRight w:val="0"/>
      <w:marTop w:val="0"/>
      <w:marBottom w:val="0"/>
      <w:divBdr>
        <w:top w:val="none" w:sz="0" w:space="0" w:color="auto"/>
        <w:left w:val="none" w:sz="0" w:space="0" w:color="auto"/>
        <w:bottom w:val="none" w:sz="0" w:space="0" w:color="auto"/>
        <w:right w:val="none" w:sz="0" w:space="0" w:color="auto"/>
      </w:divBdr>
    </w:div>
    <w:div w:id="1066415900">
      <w:bodyDiv w:val="1"/>
      <w:marLeft w:val="0"/>
      <w:marRight w:val="0"/>
      <w:marTop w:val="0"/>
      <w:marBottom w:val="0"/>
      <w:divBdr>
        <w:top w:val="none" w:sz="0" w:space="0" w:color="auto"/>
        <w:left w:val="none" w:sz="0" w:space="0" w:color="auto"/>
        <w:bottom w:val="none" w:sz="0" w:space="0" w:color="auto"/>
        <w:right w:val="none" w:sz="0" w:space="0" w:color="auto"/>
      </w:divBdr>
    </w:div>
    <w:div w:id="1104299439">
      <w:bodyDiv w:val="1"/>
      <w:marLeft w:val="0"/>
      <w:marRight w:val="0"/>
      <w:marTop w:val="0"/>
      <w:marBottom w:val="0"/>
      <w:divBdr>
        <w:top w:val="none" w:sz="0" w:space="0" w:color="auto"/>
        <w:left w:val="none" w:sz="0" w:space="0" w:color="auto"/>
        <w:bottom w:val="none" w:sz="0" w:space="0" w:color="auto"/>
        <w:right w:val="none" w:sz="0" w:space="0" w:color="auto"/>
      </w:divBdr>
    </w:div>
    <w:div w:id="1226064528">
      <w:bodyDiv w:val="1"/>
      <w:marLeft w:val="0"/>
      <w:marRight w:val="0"/>
      <w:marTop w:val="0"/>
      <w:marBottom w:val="0"/>
      <w:divBdr>
        <w:top w:val="none" w:sz="0" w:space="0" w:color="auto"/>
        <w:left w:val="none" w:sz="0" w:space="0" w:color="auto"/>
        <w:bottom w:val="none" w:sz="0" w:space="0" w:color="auto"/>
        <w:right w:val="none" w:sz="0" w:space="0" w:color="auto"/>
      </w:divBdr>
    </w:div>
    <w:div w:id="1269850708">
      <w:bodyDiv w:val="1"/>
      <w:marLeft w:val="0"/>
      <w:marRight w:val="0"/>
      <w:marTop w:val="0"/>
      <w:marBottom w:val="0"/>
      <w:divBdr>
        <w:top w:val="none" w:sz="0" w:space="0" w:color="auto"/>
        <w:left w:val="none" w:sz="0" w:space="0" w:color="auto"/>
        <w:bottom w:val="none" w:sz="0" w:space="0" w:color="auto"/>
        <w:right w:val="none" w:sz="0" w:space="0" w:color="auto"/>
      </w:divBdr>
    </w:div>
    <w:div w:id="1333028205">
      <w:bodyDiv w:val="1"/>
      <w:marLeft w:val="0"/>
      <w:marRight w:val="0"/>
      <w:marTop w:val="0"/>
      <w:marBottom w:val="0"/>
      <w:divBdr>
        <w:top w:val="none" w:sz="0" w:space="0" w:color="auto"/>
        <w:left w:val="none" w:sz="0" w:space="0" w:color="auto"/>
        <w:bottom w:val="none" w:sz="0" w:space="0" w:color="auto"/>
        <w:right w:val="none" w:sz="0" w:space="0" w:color="auto"/>
      </w:divBdr>
    </w:div>
    <w:div w:id="1339889464">
      <w:bodyDiv w:val="1"/>
      <w:marLeft w:val="0"/>
      <w:marRight w:val="0"/>
      <w:marTop w:val="0"/>
      <w:marBottom w:val="0"/>
      <w:divBdr>
        <w:top w:val="none" w:sz="0" w:space="0" w:color="auto"/>
        <w:left w:val="none" w:sz="0" w:space="0" w:color="auto"/>
        <w:bottom w:val="none" w:sz="0" w:space="0" w:color="auto"/>
        <w:right w:val="none" w:sz="0" w:space="0" w:color="auto"/>
      </w:divBdr>
    </w:div>
    <w:div w:id="1396851566">
      <w:bodyDiv w:val="1"/>
      <w:marLeft w:val="0"/>
      <w:marRight w:val="0"/>
      <w:marTop w:val="0"/>
      <w:marBottom w:val="0"/>
      <w:divBdr>
        <w:top w:val="none" w:sz="0" w:space="0" w:color="auto"/>
        <w:left w:val="none" w:sz="0" w:space="0" w:color="auto"/>
        <w:bottom w:val="none" w:sz="0" w:space="0" w:color="auto"/>
        <w:right w:val="none" w:sz="0" w:space="0" w:color="auto"/>
      </w:divBdr>
    </w:div>
    <w:div w:id="1405487044">
      <w:bodyDiv w:val="1"/>
      <w:marLeft w:val="0"/>
      <w:marRight w:val="0"/>
      <w:marTop w:val="0"/>
      <w:marBottom w:val="0"/>
      <w:divBdr>
        <w:top w:val="none" w:sz="0" w:space="0" w:color="auto"/>
        <w:left w:val="none" w:sz="0" w:space="0" w:color="auto"/>
        <w:bottom w:val="none" w:sz="0" w:space="0" w:color="auto"/>
        <w:right w:val="none" w:sz="0" w:space="0" w:color="auto"/>
      </w:divBdr>
    </w:div>
    <w:div w:id="1427575798">
      <w:bodyDiv w:val="1"/>
      <w:marLeft w:val="0"/>
      <w:marRight w:val="0"/>
      <w:marTop w:val="0"/>
      <w:marBottom w:val="0"/>
      <w:divBdr>
        <w:top w:val="none" w:sz="0" w:space="0" w:color="auto"/>
        <w:left w:val="none" w:sz="0" w:space="0" w:color="auto"/>
        <w:bottom w:val="none" w:sz="0" w:space="0" w:color="auto"/>
        <w:right w:val="none" w:sz="0" w:space="0" w:color="auto"/>
      </w:divBdr>
    </w:div>
    <w:div w:id="1446730133">
      <w:bodyDiv w:val="1"/>
      <w:marLeft w:val="0"/>
      <w:marRight w:val="0"/>
      <w:marTop w:val="0"/>
      <w:marBottom w:val="0"/>
      <w:divBdr>
        <w:top w:val="none" w:sz="0" w:space="0" w:color="auto"/>
        <w:left w:val="none" w:sz="0" w:space="0" w:color="auto"/>
        <w:bottom w:val="none" w:sz="0" w:space="0" w:color="auto"/>
        <w:right w:val="none" w:sz="0" w:space="0" w:color="auto"/>
      </w:divBdr>
    </w:div>
    <w:div w:id="1448500462">
      <w:bodyDiv w:val="1"/>
      <w:marLeft w:val="0"/>
      <w:marRight w:val="0"/>
      <w:marTop w:val="0"/>
      <w:marBottom w:val="0"/>
      <w:divBdr>
        <w:top w:val="none" w:sz="0" w:space="0" w:color="auto"/>
        <w:left w:val="none" w:sz="0" w:space="0" w:color="auto"/>
        <w:bottom w:val="none" w:sz="0" w:space="0" w:color="auto"/>
        <w:right w:val="none" w:sz="0" w:space="0" w:color="auto"/>
      </w:divBdr>
    </w:div>
    <w:div w:id="1448506611">
      <w:bodyDiv w:val="1"/>
      <w:marLeft w:val="0"/>
      <w:marRight w:val="0"/>
      <w:marTop w:val="0"/>
      <w:marBottom w:val="0"/>
      <w:divBdr>
        <w:top w:val="none" w:sz="0" w:space="0" w:color="auto"/>
        <w:left w:val="none" w:sz="0" w:space="0" w:color="auto"/>
        <w:bottom w:val="none" w:sz="0" w:space="0" w:color="auto"/>
        <w:right w:val="none" w:sz="0" w:space="0" w:color="auto"/>
      </w:divBdr>
    </w:div>
    <w:div w:id="1489399299">
      <w:bodyDiv w:val="1"/>
      <w:marLeft w:val="0"/>
      <w:marRight w:val="0"/>
      <w:marTop w:val="0"/>
      <w:marBottom w:val="0"/>
      <w:divBdr>
        <w:top w:val="none" w:sz="0" w:space="0" w:color="auto"/>
        <w:left w:val="none" w:sz="0" w:space="0" w:color="auto"/>
        <w:bottom w:val="none" w:sz="0" w:space="0" w:color="auto"/>
        <w:right w:val="none" w:sz="0" w:space="0" w:color="auto"/>
      </w:divBdr>
    </w:div>
    <w:div w:id="1490711284">
      <w:bodyDiv w:val="1"/>
      <w:marLeft w:val="0"/>
      <w:marRight w:val="0"/>
      <w:marTop w:val="0"/>
      <w:marBottom w:val="0"/>
      <w:divBdr>
        <w:top w:val="none" w:sz="0" w:space="0" w:color="auto"/>
        <w:left w:val="none" w:sz="0" w:space="0" w:color="auto"/>
        <w:bottom w:val="none" w:sz="0" w:space="0" w:color="auto"/>
        <w:right w:val="none" w:sz="0" w:space="0" w:color="auto"/>
      </w:divBdr>
    </w:div>
    <w:div w:id="1491172349">
      <w:bodyDiv w:val="1"/>
      <w:marLeft w:val="0"/>
      <w:marRight w:val="0"/>
      <w:marTop w:val="0"/>
      <w:marBottom w:val="0"/>
      <w:divBdr>
        <w:top w:val="none" w:sz="0" w:space="0" w:color="auto"/>
        <w:left w:val="none" w:sz="0" w:space="0" w:color="auto"/>
        <w:bottom w:val="none" w:sz="0" w:space="0" w:color="auto"/>
        <w:right w:val="none" w:sz="0" w:space="0" w:color="auto"/>
      </w:divBdr>
    </w:div>
    <w:div w:id="1525558618">
      <w:bodyDiv w:val="1"/>
      <w:marLeft w:val="0"/>
      <w:marRight w:val="0"/>
      <w:marTop w:val="0"/>
      <w:marBottom w:val="0"/>
      <w:divBdr>
        <w:top w:val="none" w:sz="0" w:space="0" w:color="auto"/>
        <w:left w:val="none" w:sz="0" w:space="0" w:color="auto"/>
        <w:bottom w:val="none" w:sz="0" w:space="0" w:color="auto"/>
        <w:right w:val="none" w:sz="0" w:space="0" w:color="auto"/>
      </w:divBdr>
    </w:div>
    <w:div w:id="1526559013">
      <w:bodyDiv w:val="1"/>
      <w:marLeft w:val="0"/>
      <w:marRight w:val="0"/>
      <w:marTop w:val="0"/>
      <w:marBottom w:val="0"/>
      <w:divBdr>
        <w:top w:val="none" w:sz="0" w:space="0" w:color="auto"/>
        <w:left w:val="none" w:sz="0" w:space="0" w:color="auto"/>
        <w:bottom w:val="none" w:sz="0" w:space="0" w:color="auto"/>
        <w:right w:val="none" w:sz="0" w:space="0" w:color="auto"/>
      </w:divBdr>
    </w:div>
    <w:div w:id="1527794733">
      <w:bodyDiv w:val="1"/>
      <w:marLeft w:val="0"/>
      <w:marRight w:val="0"/>
      <w:marTop w:val="0"/>
      <w:marBottom w:val="0"/>
      <w:divBdr>
        <w:top w:val="none" w:sz="0" w:space="0" w:color="auto"/>
        <w:left w:val="none" w:sz="0" w:space="0" w:color="auto"/>
        <w:bottom w:val="none" w:sz="0" w:space="0" w:color="auto"/>
        <w:right w:val="none" w:sz="0" w:space="0" w:color="auto"/>
      </w:divBdr>
    </w:div>
    <w:div w:id="1550729272">
      <w:bodyDiv w:val="1"/>
      <w:marLeft w:val="0"/>
      <w:marRight w:val="0"/>
      <w:marTop w:val="0"/>
      <w:marBottom w:val="0"/>
      <w:divBdr>
        <w:top w:val="none" w:sz="0" w:space="0" w:color="auto"/>
        <w:left w:val="none" w:sz="0" w:space="0" w:color="auto"/>
        <w:bottom w:val="none" w:sz="0" w:space="0" w:color="auto"/>
        <w:right w:val="none" w:sz="0" w:space="0" w:color="auto"/>
      </w:divBdr>
    </w:div>
    <w:div w:id="1649481828">
      <w:bodyDiv w:val="1"/>
      <w:marLeft w:val="0"/>
      <w:marRight w:val="0"/>
      <w:marTop w:val="0"/>
      <w:marBottom w:val="0"/>
      <w:divBdr>
        <w:top w:val="none" w:sz="0" w:space="0" w:color="auto"/>
        <w:left w:val="none" w:sz="0" w:space="0" w:color="auto"/>
        <w:bottom w:val="none" w:sz="0" w:space="0" w:color="auto"/>
        <w:right w:val="none" w:sz="0" w:space="0" w:color="auto"/>
      </w:divBdr>
    </w:div>
    <w:div w:id="1656033510">
      <w:bodyDiv w:val="1"/>
      <w:marLeft w:val="0"/>
      <w:marRight w:val="0"/>
      <w:marTop w:val="0"/>
      <w:marBottom w:val="0"/>
      <w:divBdr>
        <w:top w:val="none" w:sz="0" w:space="0" w:color="auto"/>
        <w:left w:val="none" w:sz="0" w:space="0" w:color="auto"/>
        <w:bottom w:val="none" w:sz="0" w:space="0" w:color="auto"/>
        <w:right w:val="none" w:sz="0" w:space="0" w:color="auto"/>
      </w:divBdr>
    </w:div>
    <w:div w:id="1658144574">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759592911">
      <w:bodyDiv w:val="1"/>
      <w:marLeft w:val="0"/>
      <w:marRight w:val="0"/>
      <w:marTop w:val="0"/>
      <w:marBottom w:val="0"/>
      <w:divBdr>
        <w:top w:val="none" w:sz="0" w:space="0" w:color="auto"/>
        <w:left w:val="none" w:sz="0" w:space="0" w:color="auto"/>
        <w:bottom w:val="none" w:sz="0" w:space="0" w:color="auto"/>
        <w:right w:val="none" w:sz="0" w:space="0" w:color="auto"/>
      </w:divBdr>
    </w:div>
    <w:div w:id="1856994602">
      <w:bodyDiv w:val="1"/>
      <w:marLeft w:val="0"/>
      <w:marRight w:val="0"/>
      <w:marTop w:val="0"/>
      <w:marBottom w:val="0"/>
      <w:divBdr>
        <w:top w:val="none" w:sz="0" w:space="0" w:color="auto"/>
        <w:left w:val="none" w:sz="0" w:space="0" w:color="auto"/>
        <w:bottom w:val="none" w:sz="0" w:space="0" w:color="auto"/>
        <w:right w:val="none" w:sz="0" w:space="0" w:color="auto"/>
      </w:divBdr>
    </w:div>
    <w:div w:id="1885092256">
      <w:bodyDiv w:val="1"/>
      <w:marLeft w:val="0"/>
      <w:marRight w:val="0"/>
      <w:marTop w:val="0"/>
      <w:marBottom w:val="0"/>
      <w:divBdr>
        <w:top w:val="none" w:sz="0" w:space="0" w:color="auto"/>
        <w:left w:val="none" w:sz="0" w:space="0" w:color="auto"/>
        <w:bottom w:val="none" w:sz="0" w:space="0" w:color="auto"/>
        <w:right w:val="none" w:sz="0" w:space="0" w:color="auto"/>
      </w:divBdr>
    </w:div>
    <w:div w:id="1897204056">
      <w:bodyDiv w:val="1"/>
      <w:marLeft w:val="0"/>
      <w:marRight w:val="0"/>
      <w:marTop w:val="0"/>
      <w:marBottom w:val="0"/>
      <w:divBdr>
        <w:top w:val="none" w:sz="0" w:space="0" w:color="auto"/>
        <w:left w:val="none" w:sz="0" w:space="0" w:color="auto"/>
        <w:bottom w:val="none" w:sz="0" w:space="0" w:color="auto"/>
        <w:right w:val="none" w:sz="0" w:space="0" w:color="auto"/>
      </w:divBdr>
    </w:div>
    <w:div w:id="1966498647">
      <w:bodyDiv w:val="1"/>
      <w:marLeft w:val="0"/>
      <w:marRight w:val="0"/>
      <w:marTop w:val="0"/>
      <w:marBottom w:val="0"/>
      <w:divBdr>
        <w:top w:val="none" w:sz="0" w:space="0" w:color="auto"/>
        <w:left w:val="none" w:sz="0" w:space="0" w:color="auto"/>
        <w:bottom w:val="none" w:sz="0" w:space="0" w:color="auto"/>
        <w:right w:val="none" w:sz="0" w:space="0" w:color="auto"/>
      </w:divBdr>
    </w:div>
    <w:div w:id="1975331892">
      <w:bodyDiv w:val="1"/>
      <w:marLeft w:val="0"/>
      <w:marRight w:val="0"/>
      <w:marTop w:val="0"/>
      <w:marBottom w:val="0"/>
      <w:divBdr>
        <w:top w:val="none" w:sz="0" w:space="0" w:color="auto"/>
        <w:left w:val="none" w:sz="0" w:space="0" w:color="auto"/>
        <w:bottom w:val="none" w:sz="0" w:space="0" w:color="auto"/>
        <w:right w:val="none" w:sz="0" w:space="0" w:color="auto"/>
      </w:divBdr>
    </w:div>
    <w:div w:id="1995715179">
      <w:bodyDiv w:val="1"/>
      <w:marLeft w:val="0"/>
      <w:marRight w:val="0"/>
      <w:marTop w:val="0"/>
      <w:marBottom w:val="0"/>
      <w:divBdr>
        <w:top w:val="none" w:sz="0" w:space="0" w:color="auto"/>
        <w:left w:val="none" w:sz="0" w:space="0" w:color="auto"/>
        <w:bottom w:val="none" w:sz="0" w:space="0" w:color="auto"/>
        <w:right w:val="none" w:sz="0" w:space="0" w:color="auto"/>
      </w:divBdr>
    </w:div>
    <w:div w:id="2095933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odyanddata.org/meaning-of-womens-sexual-expression/" TargetMode="External"/><Relationship Id="rId18" Type="http://schemas.openxmlformats.org/officeDocument/2006/relationships/hyperlink" Target="https://bodyanddata.org/%e0%a4%87%e0%a4%a8%e0%a5%8d%e0%a4%9f%e0%a4%b0%e0%a4%a8%e0%a5%87%e0%a4%9f%e0%a4%b8%e0%a4%ae%e0%a5%8d%e0%a4%ac%e0%a4%a8%e0%a5%8d%e0%a4%a7%e0%a5%80-%e0%a4%ae%e0%a4%bf%e0%a4%a5%e0%a5%8d%e0%a4%af%e0%a4%be/" TargetMode="External"/><Relationship Id="rId26" Type="http://schemas.openxmlformats.org/officeDocument/2006/relationships/hyperlink" Target="https://bodyanddata.org/body-society-tech-dating-as-a-trans-woman-in-nepal/" TargetMode="External"/><Relationship Id="rId39" Type="http://schemas.openxmlformats.org/officeDocument/2006/relationships/image" Target="media/image11.png"/><Relationship Id="rId21" Type="http://schemas.openxmlformats.org/officeDocument/2006/relationships/hyperlink" Target="https://bodyanddata.org/digital-debacles/"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hyperlink" Target="https://bodyanddata.org/beyond-access-english/" TargetMode="External"/><Relationship Id="rId68" Type="http://schemas.openxmlformats.org/officeDocument/2006/relationships/hyperlink" Target="https://soundcloud.com/bojubajai/smile-please-sarkar-is-watching" TargetMode="External"/><Relationship Id="rId76" Type="http://schemas.openxmlformats.org/officeDocument/2006/relationships/hyperlink" Target="https://bodyanddata.org/&#2410;%20&#2351;&#2369;&#2335;&#2369;&#2357;&#2352;%20&#2346;&#2325;&#2381;&#2352;&#2366;&#2313;%20&#2360;&#2350;&#2381;&#2348;&#2344;&#2381;&#2343;&#2368;%20&#2328;&#2335;&#2344;&#2366;&#2348;&#2366;&#2352;&#2375;%20&#2361;&#2366;&#2350;&#2381;&#2352;&#2379;%20&#2343;&#2366;&#2352;&#2339;&#2366;/" TargetMode="External"/><Relationship Id="rId7" Type="http://schemas.openxmlformats.org/officeDocument/2006/relationships/endnotes" Target="endnotes.xml"/><Relationship Id="rId71" Type="http://schemas.openxmlformats.org/officeDocument/2006/relationships/hyperlink" Target="https://www.youtube.com/watch?v=DeD0W4GSvNI" TargetMode="External"/><Relationship Id="rId2" Type="http://schemas.openxmlformats.org/officeDocument/2006/relationships/numbering" Target="numbering.xml"/><Relationship Id="rId16" Type="http://schemas.openxmlformats.org/officeDocument/2006/relationships/hyperlink" Target="https://bodyanddata.org/sexy-is-beautiful/" TargetMode="External"/><Relationship Id="rId29" Type="http://schemas.openxmlformats.org/officeDocument/2006/relationships/hyperlink" Target="https://bodyanddata.org/look-at-me-now/" TargetMode="External"/><Relationship Id="rId11" Type="http://schemas.openxmlformats.org/officeDocument/2006/relationships/image" Target="media/image3.png"/><Relationship Id="rId24" Type="http://schemas.openxmlformats.org/officeDocument/2006/relationships/hyperlink" Target="https://bodyanddata.org/nuances-of-citizen-journalism-via-digital-platforms-in-nepal/" TargetMode="External"/><Relationship Id="rId32" Type="http://schemas.openxmlformats.org/officeDocument/2006/relationships/hyperlink" Target="https://bodyanddata.org/beyond-just-internet/"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jpg"/><Relationship Id="rId58" Type="http://schemas.openxmlformats.org/officeDocument/2006/relationships/image" Target="media/image30.jpeg"/><Relationship Id="rId66" Type="http://schemas.openxmlformats.org/officeDocument/2006/relationships/hyperlink" Target="https://bodyanddata.org/quarterly-media-monitoring-report-on-digital-rights-in-nepal-july-september-2021/" TargetMode="External"/><Relationship Id="rId74" Type="http://schemas.openxmlformats.org/officeDocument/2006/relationships/hyperlink" Target="https://bodyanddata.org/supportforniksiha/" TargetMode="External"/><Relationship Id="rId79" Type="http://schemas.openxmlformats.org/officeDocument/2006/relationships/hyperlink" Target="https://www.twitter.com/bodyanddata/" TargetMode="External"/><Relationship Id="rId5" Type="http://schemas.openxmlformats.org/officeDocument/2006/relationships/webSettings" Target="webSettings.xml"/><Relationship Id="rId61" Type="http://schemas.openxmlformats.org/officeDocument/2006/relationships/hyperlink" Target="https://bodyanddata.org/mapping-laws-relevant-to-online-violence-in-nepal/"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odyanddata.org/%e0%a4%85%e0%a4%ad%e0%a4%bf%e0%a4%b5%e0%a5%8d%e0%a4%af%e0%a4%95%e0%a5%8d%e0%a4%a4%e0%a4%bf-%e0%a4%b8%e0%a5%8d%e0%a4%b5%e0%a4%a4%e0%a4%a8%e0%a5%8d%e0%a4%a4%e0%a5%8d%e0%a4%b0%e0%a4%a4%e0%a4%be-%e0%a4%b0/" TargetMode="External"/><Relationship Id="rId31" Type="http://schemas.openxmlformats.org/officeDocument/2006/relationships/hyperlink" Target="https://bodyanddata.org/less-of-who-i-am/" TargetMode="External"/><Relationship Id="rId44" Type="http://schemas.openxmlformats.org/officeDocument/2006/relationships/image" Target="media/image16.png"/><Relationship Id="rId52" Type="http://schemas.openxmlformats.org/officeDocument/2006/relationships/image" Target="media/image24.jpg"/><Relationship Id="rId60" Type="http://schemas.openxmlformats.org/officeDocument/2006/relationships/image" Target="media/image32.jpeg"/><Relationship Id="rId65" Type="http://schemas.openxmlformats.org/officeDocument/2006/relationships/hyperlink" Target="https://bodyanddata.org/quarterly-media-monitoring-report-on-digital-rights-in-nepal-april-june-2021/" TargetMode="External"/><Relationship Id="rId73" Type="http://schemas.openxmlformats.org/officeDocument/2006/relationships/hyperlink" Target="https://bodyanddata.org/social-media-management-directive-2021-and-its-problems/" TargetMode="External"/><Relationship Id="rId78" Type="http://schemas.openxmlformats.org/officeDocument/2006/relationships/hyperlink" Target="https://www.instagram.com/bodyanddata/"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odyanddata.org/i-am-still-learning/" TargetMode="External"/><Relationship Id="rId22" Type="http://schemas.openxmlformats.org/officeDocument/2006/relationships/hyperlink" Target="https://bodyanddata.org/srhr-internet/" TargetMode="External"/><Relationship Id="rId27" Type="http://schemas.openxmlformats.org/officeDocument/2006/relationships/hyperlink" Target="https://bodyanddata.org/f-for-fandom-f-for-feminist-space/" TargetMode="External"/><Relationship Id="rId30" Type="http://schemas.openxmlformats.org/officeDocument/2006/relationships/hyperlink" Target="https://bodyanddata.org/%e0%a4%87%e0%a4%a8%e0%a5%8d%e0%a4%9f%e0%a4%b0%e0%a4%a8%e0%a5%87%e0%a4%9f%e0%a4%b2%e0%a4%be%e0%a4%88-%e0%a4%a8%e0%a4%af%e0%a4%be%e0%a4%81-%e0%a4%b9%e0%a4%be%e0%a4%89%e0%a4%97%e0%a5%81%e0%a4%9c%e0%a5%80/" TargetMode="External"/><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hyperlink" Target="https://bodyanddata.org/identities-experiencing-internet-nepal-survey-report/" TargetMode="External"/><Relationship Id="rId69" Type="http://schemas.openxmlformats.org/officeDocument/2006/relationships/hyperlink" Target="https://globaldatajustice.org/resist-and-reboot/episode-2/" TargetMode="External"/><Relationship Id="rId77" Type="http://schemas.openxmlformats.org/officeDocument/2006/relationships/hyperlink" Target="https://www.facebook.com/bodyanddata/"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s://bodyanddata.org/privacy-consultation-findings-what-online-and-data-privacy-means-to-communities/"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bodyanddata.org/pleasure-corners-of-the-internet/" TargetMode="External"/><Relationship Id="rId25" Type="http://schemas.openxmlformats.org/officeDocument/2006/relationships/hyperlink" Target="https://bodyanddata.org/who-runs-the-internet/"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31.jpg"/><Relationship Id="rId67" Type="http://schemas.openxmlformats.org/officeDocument/2006/relationships/hyperlink" Target="https://bodyanddata.org/quarterly-media-monitoring-report-on-digital-rights-in-nepal-october-december-2021/" TargetMode="External"/><Relationship Id="rId20" Type="http://schemas.openxmlformats.org/officeDocument/2006/relationships/hyperlink" Target="https://bodyanddata.org/%e0%a4%af%e0%a5%8c%e0%a4%a8%e0%a4%bf%e0%a4%95-%e0%a4%85%e0%a4%ad%e0%a4%bf%e0%a4%b5%e0%a5%8d%e0%a4%af%e0%a4%95%e0%a5%8d%e0%a4%a4%e0%a4%bf%e0%a4%ae%e0%a4%be%e0%a4%a5%e0%a4%bf-%e0%a4%a8%e0%a4%bf%e0%a4%af/" TargetMode="External"/><Relationship Id="rId41" Type="http://schemas.openxmlformats.org/officeDocument/2006/relationships/image" Target="media/image13.png"/><Relationship Id="rId54" Type="http://schemas.openxmlformats.org/officeDocument/2006/relationships/image" Target="media/image26.jpeg"/><Relationship Id="rId62" Type="http://schemas.openxmlformats.org/officeDocument/2006/relationships/hyperlink" Target="https://bodyanddata.org/netizens-survey-on-internet-usage-among-urban-young-people-in-nepal/" TargetMode="External"/><Relationship Id="rId70" Type="http://schemas.openxmlformats.org/officeDocument/2006/relationships/hyperlink" Target="https://www.afn.org.np/program/detail.php?id=30&amp;epic_id=1595&amp;page_no=1" TargetMode="External"/><Relationship Id="rId75" Type="http://schemas.openxmlformats.org/officeDocument/2006/relationships/hyperlink" Target="https://bodyanddata.org/&#2320;&#2325;&#2381;&#2351;&#2348;&#2342;&#2381;&#2343;&#2340;&#2366;&#2325;&#2366;%20&#2354;&#2366;&#2327;&#2367;%20&#2310;&#2327;&#2381;&#2352;&#23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odyanddata.org/%e0%a4%a1%e0%a4%bf%e0%a4%9c%e0%a4%bf%e0%a4%9f%e0%a4%b2-%e0%a4%b8%e0%a4%82%e0%a4%b8%e0%a4%be%e0%a4%b0%e0%a4%ae%e0%a4%be-%e0%a4%b9%e0%a4%be%e0%a4%ae%e0%a5%8d%e0%a4%b0%e0%a5%8b-%e0%a4%85%e0%a4%a7/" TargetMode="External"/><Relationship Id="rId23" Type="http://schemas.openxmlformats.org/officeDocument/2006/relationships/hyperlink" Target="https://bodyanddata.org/expose-by-shuvangi-khadka/" TargetMode="External"/><Relationship Id="rId28" Type="http://schemas.openxmlformats.org/officeDocument/2006/relationships/hyperlink" Target="https://bodyanddata.org/internet-access-digital-rights-and-privacy-in-madhesh/"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Shu207</b:Tag>
    <b:SourceType>Report</b:SourceType>
    <b:Guid>{477F0DCC-63BC-4BE2-98B1-C401220E572F}</b:Guid>
    <b:Title>Beyond access: Women and queer persons with disabilities expressing self and exploring sexuality online</b:Title>
    <b:Year>2020</b:Year>
    <b:Author>
      <b:Author>
        <b:NameList>
          <b:Person>
            <b:Last>Shubha Kayastha</b:Last>
            <b:First>Mamata</b:First>
            <b:Middle>Pokharel</b:Middle>
          </b:Person>
        </b:NameList>
      </b:Author>
    </b:Author>
    <b:Publisher>Body &amp; Data</b:Publisher>
    <b:RefOrder>2</b:RefOrder>
  </b:Source>
  <b:Source>
    <b:Tag>Shu208</b:Tag>
    <b:SourceType>Report</b:SourceType>
    <b:Guid>{3EE0F97B-8778-447A-B905-C15C3CD5E07D}</b:Guid>
    <b:Author>
      <b:Author>
        <b:NameList>
          <b:Person>
            <b:Last>Shubha Kayastha</b:Last>
            <b:First>Mamata</b:First>
            <b:Middle>Pokharel</b:Middle>
          </b:Person>
        </b:NameList>
      </b:Author>
    </b:Author>
    <b:Title>Identities Experienceing Internet: Nepal Survey Report</b:Title>
    <b:Year>2020</b:Year>
    <b:Publisher>Body &amp; Data</b:Publisher>
    <b:RefOrder>3</b:RefOrder>
  </b:Source>
  <b:Source>
    <b:Tag>Bod21</b:Tag>
    <b:SourceType>Report</b:SourceType>
    <b:Guid>{4096EF40-C685-43EE-9480-5A95E7B4C863}</b:Guid>
    <b:Author>
      <b:Author>
        <b:Corporate>Body &amp; Data</b:Corporate>
      </b:Author>
    </b:Author>
    <b:Title>Netizens: Survey on Internet Usage Among Urban Young People in Nepal</b:Title>
    <b:Year>2021</b:Year>
    <b:Publisher>Body &amp; Data</b:Publisher>
    <b:RefOrder>1</b:RefOrder>
  </b:Source>
</b:Sources>
</file>

<file path=customXml/itemProps1.xml><?xml version="1.0" encoding="utf-8"?>
<ds:datastoreItem xmlns:ds="http://schemas.openxmlformats.org/officeDocument/2006/customXml" ds:itemID="{9C592592-9B41-491B-853A-ABA06FE8D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TotalTime>
  <Pages>22</Pages>
  <Words>4208</Words>
  <Characters>23992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2022-01-19T05:30:00Z</dcterms:created>
  <dcterms:modified xsi:type="dcterms:W3CDTF">2022-02-11T09:20:00Z</dcterms:modified>
</cp:coreProperties>
</file>